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75B3E" w14:textId="77777777" w:rsidR="007007FD" w:rsidRDefault="007007FD">
      <w:pPr>
        <w:tabs>
          <w:tab w:val="left" w:pos="29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1C45D3F" w14:textId="77777777" w:rsidR="007007FD" w:rsidRDefault="00000000">
      <w:pPr>
        <w:tabs>
          <w:tab w:val="left" w:pos="29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hint="eastAsia"/>
          <w:b/>
          <w:bCs/>
          <w:iCs/>
          <w:sz w:val="24"/>
          <w:szCs w:val="24"/>
        </w:rPr>
        <w:t>议程架构</w:t>
      </w:r>
      <w:r>
        <w:rPr>
          <w:rFonts w:ascii="Times New Roman" w:hAnsi="Times New Roman" w:hint="eastAsia"/>
          <w:b/>
          <w:bCs/>
          <w:iCs/>
          <w:sz w:val="24"/>
          <w:szCs w:val="24"/>
        </w:rPr>
        <w:t xml:space="preserve"> </w:t>
      </w:r>
    </w:p>
    <w:p w14:paraId="253A2051" w14:textId="77777777" w:rsidR="007007FD" w:rsidRDefault="00000000">
      <w:pPr>
        <w:tabs>
          <w:tab w:val="left" w:pos="29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27599E"/>
          <w:sz w:val="28"/>
          <w:szCs w:val="28"/>
        </w:rPr>
      </w:pPr>
      <w:r>
        <w:rPr>
          <w:rFonts w:ascii="Times New Roman" w:hAnsi="Times New Roman" w:hint="eastAsia"/>
          <w:b/>
          <w:bCs/>
          <w:iCs/>
          <w:color w:val="27599E"/>
          <w:sz w:val="28"/>
          <w:szCs w:val="28"/>
        </w:rPr>
        <w:t>第二届俄中论坛，</w:t>
      </w:r>
      <w:r>
        <w:rPr>
          <w:rFonts w:ascii="Times New Roman" w:hAnsi="Times New Roman" w:hint="eastAsia"/>
          <w:b/>
          <w:bCs/>
          <w:iCs/>
          <w:color w:val="27599E"/>
          <w:sz w:val="28"/>
          <w:szCs w:val="28"/>
        </w:rPr>
        <w:t>2026</w:t>
      </w:r>
      <w:r>
        <w:rPr>
          <w:rFonts w:ascii="Times New Roman" w:hAnsi="Times New Roman" w:hint="eastAsia"/>
          <w:b/>
          <w:bCs/>
          <w:iCs/>
          <w:color w:val="27599E"/>
          <w:sz w:val="28"/>
          <w:szCs w:val="28"/>
        </w:rPr>
        <w:t>年</w:t>
      </w:r>
      <w:r>
        <w:rPr>
          <w:rFonts w:ascii="Times New Roman" w:hAnsi="Times New Roman" w:hint="eastAsia"/>
          <w:b/>
          <w:bCs/>
          <w:iCs/>
          <w:color w:val="27599E"/>
          <w:sz w:val="28"/>
          <w:szCs w:val="28"/>
        </w:rPr>
        <w:t>9</w:t>
      </w:r>
      <w:r>
        <w:rPr>
          <w:rFonts w:ascii="Times New Roman" w:hAnsi="Times New Roman" w:hint="eastAsia"/>
          <w:b/>
          <w:bCs/>
          <w:iCs/>
          <w:color w:val="27599E"/>
          <w:sz w:val="28"/>
          <w:szCs w:val="28"/>
        </w:rPr>
        <w:t>月</w:t>
      </w:r>
      <w:r>
        <w:rPr>
          <w:rFonts w:ascii="Times New Roman" w:hAnsi="Times New Roman" w:hint="eastAsia"/>
          <w:b/>
          <w:bCs/>
          <w:iCs/>
          <w:color w:val="27599E"/>
          <w:sz w:val="28"/>
          <w:szCs w:val="28"/>
        </w:rPr>
        <w:t>4-6</w:t>
      </w:r>
      <w:r>
        <w:rPr>
          <w:rFonts w:ascii="Times New Roman" w:hAnsi="Times New Roman" w:hint="eastAsia"/>
          <w:b/>
          <w:bCs/>
          <w:iCs/>
          <w:color w:val="27599E"/>
          <w:sz w:val="28"/>
          <w:szCs w:val="28"/>
        </w:rPr>
        <w:t>日，哈巴罗夫斯克</w:t>
      </w:r>
    </w:p>
    <w:p w14:paraId="41F68284" w14:textId="7D1B00E6" w:rsidR="007007FD" w:rsidRDefault="00000000">
      <w:pPr>
        <w:tabs>
          <w:tab w:val="left" w:pos="2984"/>
          <w:tab w:val="left" w:pos="13750"/>
        </w:tabs>
        <w:rPr>
          <w:rFonts w:ascii="Times New Roman" w:hAnsi="Times New Roman" w:cs="Times New Roman"/>
          <w:b/>
          <w:bCs/>
          <w:iCs/>
          <w:color w:val="FF0000"/>
          <w:sz w:val="10"/>
          <w:szCs w:val="10"/>
        </w:rPr>
      </w:pPr>
      <w:r>
        <w:rPr>
          <w:rFonts w:ascii="Times New Roman" w:hAnsi="Times New Roman" w:hint="eastAsia"/>
          <w:iCs/>
          <w:sz w:val="20"/>
          <w:szCs w:val="20"/>
        </w:rPr>
        <w:tab/>
      </w:r>
      <w:r>
        <w:rPr>
          <w:rFonts w:ascii="Times New Roman" w:hAnsi="Times New Roman" w:hint="eastAsia"/>
          <w:iCs/>
          <w:sz w:val="20"/>
          <w:szCs w:val="20"/>
        </w:rPr>
        <w:tab/>
      </w:r>
      <w:r w:rsidRPr="00C21150">
        <w:rPr>
          <w:rFonts w:ascii="Times New Roman" w:hAnsi="Times New Roman" w:hint="eastAsia"/>
          <w:iCs/>
          <w:sz w:val="20"/>
          <w:szCs w:val="20"/>
        </w:rPr>
        <w:t>2026</w:t>
      </w:r>
      <w:r w:rsidRPr="00C21150">
        <w:rPr>
          <w:rFonts w:ascii="Times New Roman" w:hAnsi="Times New Roman" w:hint="eastAsia"/>
          <w:iCs/>
          <w:sz w:val="20"/>
          <w:szCs w:val="20"/>
        </w:rPr>
        <w:t>年</w:t>
      </w:r>
      <w:r w:rsidR="00C21150" w:rsidRPr="00C21150">
        <w:rPr>
          <w:rFonts w:ascii="Times New Roman" w:hAnsi="Times New Roman"/>
          <w:iCs/>
          <w:sz w:val="20"/>
          <w:szCs w:val="20"/>
        </w:rPr>
        <w:t>9</w:t>
      </w:r>
      <w:r w:rsidRPr="00C21150">
        <w:rPr>
          <w:rFonts w:ascii="Times New Roman" w:hAnsi="Times New Roman" w:hint="eastAsia"/>
          <w:iCs/>
          <w:sz w:val="20"/>
          <w:szCs w:val="20"/>
        </w:rPr>
        <w:t>月</w:t>
      </w:r>
      <w:r w:rsidR="00C21150" w:rsidRPr="00C21150">
        <w:rPr>
          <w:rFonts w:ascii="Times New Roman" w:hAnsi="Times New Roman"/>
          <w:iCs/>
          <w:sz w:val="20"/>
          <w:szCs w:val="20"/>
        </w:rPr>
        <w:t>03</w:t>
      </w:r>
      <w:r w:rsidRPr="00C21150">
        <w:rPr>
          <w:rFonts w:ascii="Times New Roman" w:hAnsi="Times New Roman" w:hint="eastAsia"/>
          <w:iCs/>
          <w:sz w:val="20"/>
          <w:szCs w:val="20"/>
        </w:rPr>
        <w:t>日草案</w:t>
      </w:r>
    </w:p>
    <w:tbl>
      <w:tblPr>
        <w:tblStyle w:val="af6"/>
        <w:tblW w:w="15791" w:type="dxa"/>
        <w:tblInd w:w="222" w:type="dxa"/>
        <w:tblLayout w:type="fixed"/>
        <w:tblLook w:val="04A0" w:firstRow="1" w:lastRow="0" w:firstColumn="1" w:lastColumn="0" w:noHBand="0" w:noVBand="1"/>
      </w:tblPr>
      <w:tblGrid>
        <w:gridCol w:w="1306"/>
        <w:gridCol w:w="1865"/>
        <w:gridCol w:w="1844"/>
        <w:gridCol w:w="2402"/>
        <w:gridCol w:w="9"/>
        <w:gridCol w:w="2119"/>
        <w:gridCol w:w="32"/>
        <w:gridCol w:w="1678"/>
        <w:gridCol w:w="2552"/>
        <w:gridCol w:w="7"/>
        <w:gridCol w:w="1977"/>
      </w:tblGrid>
      <w:tr w:rsidR="007007FD" w14:paraId="141B904D" w14:textId="77777777">
        <w:trPr>
          <w:trHeight w:val="468"/>
        </w:trPr>
        <w:tc>
          <w:tcPr>
            <w:tcW w:w="15791" w:type="dxa"/>
            <w:gridSpan w:val="11"/>
            <w:tcBorders>
              <w:top w:val="single" w:sz="4" w:space="0" w:color="auto"/>
            </w:tcBorders>
            <w:shd w:val="clear" w:color="auto" w:fill="27599E"/>
            <w:vAlign w:val="center"/>
          </w:tcPr>
          <w:p w14:paraId="28F9D98C" w14:textId="77777777" w:rsidR="007007FD" w:rsidRDefault="00000000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2026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年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9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月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4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日（星期五）</w:t>
            </w:r>
          </w:p>
        </w:tc>
      </w:tr>
      <w:tr w:rsidR="007007FD" w14:paraId="0D23A4A6" w14:textId="77777777">
        <w:trPr>
          <w:trHeight w:val="452"/>
        </w:trPr>
        <w:tc>
          <w:tcPr>
            <w:tcW w:w="1306" w:type="dxa"/>
            <w:vAlign w:val="center"/>
          </w:tcPr>
          <w:p w14:paraId="007B958B" w14:textId="77777777" w:rsidR="007007FD" w:rsidRDefault="00000000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场地</w:t>
            </w:r>
          </w:p>
        </w:tc>
        <w:tc>
          <w:tcPr>
            <w:tcW w:w="9949" w:type="dxa"/>
            <w:gridSpan w:val="7"/>
            <w:tcBorders>
              <w:bottom w:val="single" w:sz="4" w:space="0" w:color="000000"/>
            </w:tcBorders>
            <w:shd w:val="clear" w:color="auto" w:fill="F5DEDB"/>
          </w:tcPr>
          <w:p w14:paraId="2024B87C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20"/>
                <w:szCs w:val="20"/>
              </w:rPr>
              <w:t>东部军区军官之家</w:t>
            </w:r>
          </w:p>
        </w:tc>
        <w:tc>
          <w:tcPr>
            <w:tcW w:w="2552" w:type="dxa"/>
            <w:vMerge w:val="restart"/>
            <w:shd w:val="clear" w:color="auto" w:fill="C4E6DA"/>
            <w:vAlign w:val="center"/>
          </w:tcPr>
          <w:p w14:paraId="3BC62F5C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哈巴罗夫斯克边疆区政府官方接待馆</w:t>
            </w:r>
          </w:p>
        </w:tc>
        <w:tc>
          <w:tcPr>
            <w:tcW w:w="1984" w:type="dxa"/>
            <w:gridSpan w:val="2"/>
            <w:vMerge w:val="restart"/>
            <w:shd w:val="clear" w:color="auto" w:fill="F8F3C8"/>
          </w:tcPr>
          <w:p w14:paraId="3D13B83F" w14:textId="77777777" w:rsidR="007007FD" w:rsidRDefault="007007FD">
            <w:pPr>
              <w:spacing w:before="60" w:after="60" w:line="238" w:lineRule="exact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  <w:p w14:paraId="3890268C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iCs/>
                <w:sz w:val="20"/>
                <w:szCs w:val="20"/>
              </w:rPr>
              <w:t>青少年休闲中心</w:t>
            </w:r>
          </w:p>
        </w:tc>
      </w:tr>
      <w:tr w:rsidR="007007FD" w14:paraId="4462D270" w14:textId="77777777">
        <w:trPr>
          <w:trHeight w:val="624"/>
        </w:trPr>
        <w:tc>
          <w:tcPr>
            <w:tcW w:w="1306" w:type="dxa"/>
            <w:vAlign w:val="center"/>
          </w:tcPr>
          <w:p w14:paraId="2B703B57" w14:textId="77777777" w:rsidR="007007FD" w:rsidRDefault="00000000">
            <w:pPr>
              <w:spacing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厅室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时间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0BA13394" w14:textId="77777777" w:rsidR="007007FD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</w:rPr>
              <w:t>1</w:t>
            </w:r>
            <w:r>
              <w:rPr>
                <w:rFonts w:ascii="Times New Roman" w:hAnsi="Times New Roman" w:hint="eastAsia"/>
                <w:color w:val="000000"/>
              </w:rPr>
              <w:t>号厅，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8"/>
                <w:szCs w:val="18"/>
              </w:rPr>
              <w:t>全体会议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4244665E" w14:textId="77777777" w:rsidR="007007F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号厅，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楼</w:t>
            </w:r>
          </w:p>
        </w:tc>
        <w:tc>
          <w:tcPr>
            <w:tcW w:w="2402" w:type="dxa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5518076D" w14:textId="77777777" w:rsidR="007007F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号厅，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楼</w:t>
            </w:r>
          </w:p>
        </w:tc>
        <w:tc>
          <w:tcPr>
            <w:tcW w:w="2160" w:type="dxa"/>
            <w:gridSpan w:val="3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15E1D44A" w14:textId="77777777" w:rsidR="007007F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号厅，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楼</w:t>
            </w:r>
          </w:p>
        </w:tc>
        <w:tc>
          <w:tcPr>
            <w:tcW w:w="1678" w:type="dxa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1399DFBF" w14:textId="77777777" w:rsidR="007007F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楼，大厅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  <w:shd w:val="clear" w:color="auto" w:fill="C4E6DA"/>
            <w:vAlign w:val="center"/>
          </w:tcPr>
          <w:p w14:paraId="11295318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bottom w:val="single" w:sz="4" w:space="0" w:color="000000"/>
            </w:tcBorders>
            <w:shd w:val="clear" w:color="auto" w:fill="F8F3C8"/>
          </w:tcPr>
          <w:p w14:paraId="796575BD" w14:textId="77777777" w:rsidR="007007FD" w:rsidRDefault="007007FD">
            <w:pPr>
              <w:spacing w:line="238" w:lineRule="exact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  <w:tr w:rsidR="007007FD" w14:paraId="1E1D1311" w14:textId="77777777">
        <w:trPr>
          <w:trHeight w:val="333"/>
        </w:trPr>
        <w:tc>
          <w:tcPr>
            <w:tcW w:w="1306" w:type="dxa"/>
            <w:vAlign w:val="center"/>
          </w:tcPr>
          <w:p w14:paraId="1E2FF96B" w14:textId="77777777" w:rsidR="007007FD" w:rsidRDefault="00000000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09:00-10:30</w:t>
            </w:r>
          </w:p>
        </w:tc>
        <w:tc>
          <w:tcPr>
            <w:tcW w:w="14485" w:type="dxa"/>
            <w:gridSpan w:val="10"/>
            <w:shd w:val="clear" w:color="auto" w:fill="FFFFFF" w:themeFill="background1"/>
            <w:vAlign w:val="center"/>
          </w:tcPr>
          <w:p w14:paraId="31803279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俄罗斯联邦储蓄银行早餐会（凭邀请函入场），地点待定</w:t>
            </w:r>
          </w:p>
        </w:tc>
      </w:tr>
      <w:tr w:rsidR="007007FD" w14:paraId="4B5F0F95" w14:textId="77777777">
        <w:trPr>
          <w:trHeight w:val="1528"/>
        </w:trPr>
        <w:tc>
          <w:tcPr>
            <w:tcW w:w="1306" w:type="dxa"/>
            <w:vAlign w:val="center"/>
          </w:tcPr>
          <w:p w14:paraId="5C71351C" w14:textId="77777777" w:rsidR="007007FD" w:rsidRDefault="00000000">
            <w:pPr>
              <w:spacing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09:30-11:00</w:t>
            </w:r>
          </w:p>
        </w:tc>
        <w:tc>
          <w:tcPr>
            <w:tcW w:w="1865" w:type="dxa"/>
            <w:vAlign w:val="center"/>
          </w:tcPr>
          <w:p w14:paraId="7E0F6D60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>
              <w:rPr>
                <w:rFonts w:ascii="Times New Roman" w:hAnsi="Times New Roman" w:hint="eastAsia"/>
                <w:bCs/>
                <w:i/>
                <w:color w:val="000000" w:themeColor="text1"/>
              </w:rPr>
              <w:t>会场筹备</w:t>
            </w:r>
          </w:p>
        </w:tc>
        <w:tc>
          <w:tcPr>
            <w:tcW w:w="1844" w:type="dxa"/>
            <w:vAlign w:val="center"/>
          </w:tcPr>
          <w:p w14:paraId="30E405E5" w14:textId="77777777" w:rsidR="007007FD" w:rsidRDefault="00000000">
            <w:pPr>
              <w:spacing w:after="60"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俄中工业与技术合作</w:t>
            </w: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 xml:space="preserve"> </w:t>
            </w:r>
          </w:p>
          <w:p w14:paraId="36C2EC26" w14:textId="77777777" w:rsidR="007007FD" w:rsidRDefault="00000000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iCs/>
                <w:color w:val="2C2D2E"/>
                <w:sz w:val="18"/>
                <w:szCs w:val="18"/>
                <w:shd w:val="clear" w:color="auto" w:fill="FFFFFF"/>
              </w:rPr>
              <w:t>分会合作伙伴：</w:t>
            </w:r>
          </w:p>
          <w:p w14:paraId="6EEA2BFE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i/>
                <w:iCs/>
                <w:color w:val="000000" w:themeColor="text1"/>
                <w:sz w:val="18"/>
                <w:szCs w:val="18"/>
              </w:rPr>
              <w:t>“奥韦贝斯特</w:t>
            </w:r>
            <w:r>
              <w:rPr>
                <w:rFonts w:ascii="Times New Roman" w:hAnsi="Times New Roman" w:hint="eastAsia"/>
                <w:i/>
                <w:iCs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Times New Roman" w:hAnsi="Times New Roman" w:hint="eastAsia"/>
                <w:i/>
                <w:iCs/>
                <w:color w:val="000000" w:themeColor="text1"/>
                <w:sz w:val="18"/>
                <w:szCs w:val="18"/>
              </w:rPr>
              <w:t>佩列瓦利诺耶”有限责任公司</w:t>
            </w:r>
          </w:p>
        </w:tc>
        <w:tc>
          <w:tcPr>
            <w:tcW w:w="2402" w:type="dxa"/>
            <w:vAlign w:val="center"/>
          </w:tcPr>
          <w:p w14:paraId="28A6A656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中国金融业：从传统银行业到数字化转型</w:t>
            </w:r>
          </w:p>
          <w:p w14:paraId="1C47FCD9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0BBCEE0" w14:textId="77777777" w:rsidR="007007FD" w:rsidRDefault="00000000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iCs/>
                <w:color w:val="000000" w:themeColor="text1"/>
                <w:sz w:val="18"/>
                <w:szCs w:val="18"/>
              </w:rPr>
              <w:t>俄罗斯外贸银行分会场（上海）</w:t>
            </w:r>
          </w:p>
        </w:tc>
        <w:tc>
          <w:tcPr>
            <w:tcW w:w="2160" w:type="dxa"/>
            <w:gridSpan w:val="3"/>
            <w:vAlign w:val="center"/>
          </w:tcPr>
          <w:p w14:paraId="0FFC2A24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俄中家族企业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——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国家民生福祉的基石</w:t>
            </w:r>
          </w:p>
        </w:tc>
        <w:tc>
          <w:tcPr>
            <w:tcW w:w="1678" w:type="dxa"/>
            <w:vAlign w:val="center"/>
          </w:tcPr>
          <w:p w14:paraId="57E9547C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投资项目展览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552" w:type="dxa"/>
          </w:tcPr>
          <w:p w14:paraId="2D5AF5BC" w14:textId="77777777" w:rsidR="007007FD" w:rsidRDefault="00000000">
            <w:pPr>
              <w:spacing w:after="60" w:line="238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iCs/>
                <w:sz w:val="20"/>
                <w:szCs w:val="20"/>
              </w:rPr>
              <w:t>旅游与酒店业人才培养：重要性、标准与发展趋势</w:t>
            </w:r>
          </w:p>
          <w:p w14:paraId="1591FB3A" w14:textId="77777777" w:rsidR="007007FD" w:rsidRDefault="00000000">
            <w:pPr>
              <w:ind w:hanging="108"/>
              <w:jc w:val="center"/>
              <w:rPr>
                <w:rFonts w:ascii="Times New Roman" w:hAnsi="Times New Roman" w:cs="Times New Roman"/>
                <w:i/>
                <w:iCs/>
                <w:color w:val="2C2D2E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hint="eastAsia"/>
                <w:i/>
                <w:iCs/>
                <w:color w:val="2C2D2E"/>
                <w:sz w:val="18"/>
                <w:szCs w:val="18"/>
                <w:shd w:val="clear" w:color="auto" w:fill="FFFFFF"/>
              </w:rPr>
              <w:t>分会合作伙伴：</w:t>
            </w:r>
            <w:r>
              <w:rPr>
                <w:rFonts w:ascii="Times New Roman" w:hAnsi="Times New Roman" w:hint="eastAsia"/>
                <w:i/>
                <w:iCs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1C5F8FF4" w14:textId="77777777" w:rsidR="007007FD" w:rsidRDefault="00000000">
            <w:pPr>
              <w:ind w:hanging="108"/>
              <w:jc w:val="center"/>
              <w:rPr>
                <w:rFonts w:ascii="Times New Roman" w:hAnsi="Times New Roman" w:cs="Times New Roman"/>
                <w:i/>
                <w:iCs/>
                <w:color w:val="2C2D2E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hint="eastAsia"/>
                <w:i/>
                <w:iCs/>
                <w:color w:val="2C2D2E"/>
                <w:sz w:val="18"/>
                <w:szCs w:val="18"/>
                <w:shd w:val="clear" w:color="auto" w:fill="FFFFFF"/>
              </w:rPr>
              <w:t>哈巴罗夫斯克机场股份公司</w:t>
            </w:r>
          </w:p>
          <w:p w14:paraId="192239BE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 w:cs="Times New Roman"/>
                <w:b/>
                <w:color w:val="1F7A5C"/>
                <w:sz w:val="18"/>
                <w:szCs w:val="18"/>
                <w:shd w:val="clear" w:color="auto" w:fill="D9F2EA"/>
              </w:rPr>
            </w:pPr>
          </w:p>
          <w:p w14:paraId="510DE70B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1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楼，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5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号厅</w:t>
            </w:r>
          </w:p>
        </w:tc>
        <w:tc>
          <w:tcPr>
            <w:tcW w:w="1984" w:type="dxa"/>
            <w:gridSpan w:val="2"/>
          </w:tcPr>
          <w:p w14:paraId="1D65739B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俄罗斯出口中心客户会议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5810B648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</w:pP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大会厅（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7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号厅）</w:t>
            </w:r>
          </w:p>
          <w:p w14:paraId="142DD21C" w14:textId="77777777" w:rsidR="007007FD" w:rsidRDefault="007007FD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16"/>
                <w:szCs w:val="16"/>
              </w:rPr>
            </w:pPr>
          </w:p>
          <w:p w14:paraId="3CE22981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B2B</w:t>
            </w: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洽谈</w:t>
            </w:r>
          </w:p>
        </w:tc>
      </w:tr>
      <w:tr w:rsidR="007007FD" w14:paraId="2DD28B5C" w14:textId="77777777">
        <w:trPr>
          <w:trHeight w:val="600"/>
        </w:trPr>
        <w:tc>
          <w:tcPr>
            <w:tcW w:w="1306" w:type="dxa"/>
            <w:vAlign w:val="center"/>
          </w:tcPr>
          <w:p w14:paraId="18E5992E" w14:textId="77777777" w:rsidR="007007FD" w:rsidRDefault="00000000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10:00-21:00</w:t>
            </w:r>
          </w:p>
        </w:tc>
        <w:tc>
          <w:tcPr>
            <w:tcW w:w="14485" w:type="dxa"/>
            <w:gridSpan w:val="10"/>
            <w:vAlign w:val="center"/>
          </w:tcPr>
          <w:p w14:paraId="3B322937" w14:textId="77777777" w:rsidR="007007FD" w:rsidRDefault="00000000">
            <w:pPr>
              <w:spacing w:before="120" w:after="120" w:line="249" w:lineRule="exact"/>
              <w:contextualSpacing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hint="eastAsia"/>
                <w:bCs/>
                <w:iCs/>
              </w:rPr>
              <w:t>“俄中美食”美食节</w:t>
            </w:r>
          </w:p>
          <w:p w14:paraId="0E6402F8" w14:textId="77777777" w:rsidR="007007FD" w:rsidRDefault="00000000">
            <w:pPr>
              <w:spacing w:before="120" w:after="120" w:line="249" w:lineRule="exact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hint="eastAsia"/>
                <w:bCs/>
                <w:iCs/>
              </w:rPr>
              <w:t>举办地点：体育沿岸街，通用文化体育综合体前广场</w:t>
            </w:r>
          </w:p>
        </w:tc>
      </w:tr>
      <w:tr w:rsidR="007007FD" w14:paraId="7714B53E" w14:textId="77777777">
        <w:trPr>
          <w:trHeight w:val="444"/>
        </w:trPr>
        <w:tc>
          <w:tcPr>
            <w:tcW w:w="1306" w:type="dxa"/>
            <w:vAlign w:val="center"/>
          </w:tcPr>
          <w:p w14:paraId="013902CC" w14:textId="77777777" w:rsidR="007007FD" w:rsidRDefault="00000000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11:00-11:20</w:t>
            </w:r>
          </w:p>
        </w:tc>
        <w:tc>
          <w:tcPr>
            <w:tcW w:w="14485" w:type="dxa"/>
            <w:gridSpan w:val="10"/>
            <w:vAlign w:val="center"/>
          </w:tcPr>
          <w:p w14:paraId="032CEC55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hint="eastAsia"/>
                <w:b/>
                <w:iCs/>
              </w:rPr>
              <w:t>俄中论坛开幕仪式</w:t>
            </w:r>
          </w:p>
          <w:p w14:paraId="6D733066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hint="eastAsia"/>
                <w:bCs/>
                <w:iCs/>
              </w:rPr>
              <w:t>举办地点：体育沿岸街，通用文化体育综合体前广场</w:t>
            </w:r>
          </w:p>
        </w:tc>
      </w:tr>
      <w:tr w:rsidR="007007FD" w14:paraId="27A6B989" w14:textId="77777777">
        <w:trPr>
          <w:trHeight w:val="1578"/>
        </w:trPr>
        <w:tc>
          <w:tcPr>
            <w:tcW w:w="1306" w:type="dxa"/>
            <w:vMerge w:val="restart"/>
            <w:vAlign w:val="center"/>
          </w:tcPr>
          <w:p w14:paraId="707A0AAD" w14:textId="77777777" w:rsidR="007007FD" w:rsidRDefault="00000000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11:30-13:00</w:t>
            </w:r>
          </w:p>
        </w:tc>
        <w:tc>
          <w:tcPr>
            <w:tcW w:w="1865" w:type="dxa"/>
            <w:vMerge w:val="restart"/>
            <w:vAlign w:val="center"/>
          </w:tcPr>
          <w:p w14:paraId="14F87221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友好城市经济潜力发展</w:t>
            </w:r>
          </w:p>
          <w:p w14:paraId="1A3F2964" w14:textId="77777777" w:rsidR="007007FD" w:rsidRDefault="007007F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  <w:p w14:paraId="0423AD29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hint="eastAsia"/>
                <w:bCs/>
                <w:i/>
                <w:color w:val="000000" w:themeColor="text1"/>
                <w:sz w:val="18"/>
                <w:szCs w:val="18"/>
              </w:rPr>
              <w:t>全俄地方自治发展协会专场</w:t>
            </w:r>
          </w:p>
        </w:tc>
        <w:tc>
          <w:tcPr>
            <w:tcW w:w="1844" w:type="dxa"/>
            <w:vMerge w:val="restart"/>
            <w:vAlign w:val="center"/>
          </w:tcPr>
          <w:p w14:paraId="67B6AA7A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65B6E714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农产品出口：政企对话</w:t>
            </w:r>
          </w:p>
          <w:p w14:paraId="34CBE586" w14:textId="77777777" w:rsidR="007007FD" w:rsidRDefault="007007FD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</w:rPr>
            </w:pPr>
          </w:p>
          <w:p w14:paraId="0D3117CE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i/>
                <w:color w:val="000000" w:themeColor="text1"/>
                <w:sz w:val="18"/>
                <w:szCs w:val="18"/>
              </w:rPr>
              <w:t>分会合作伙伴：</w:t>
            </w:r>
            <w:r>
              <w:rPr>
                <w:rFonts w:ascii="Times New Roman" w:hAnsi="Times New Roman" w:hint="eastAsia"/>
                <w:bCs/>
                <w:i/>
                <w:color w:val="000000" w:themeColor="text1"/>
                <w:sz w:val="18"/>
                <w:szCs w:val="18"/>
              </w:rPr>
              <w:t xml:space="preserve"> </w:t>
            </w:r>
          </w:p>
          <w:p w14:paraId="2F6AF04F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i/>
                <w:sz w:val="18"/>
                <w:szCs w:val="18"/>
              </w:rPr>
              <w:t>共青城禽类养殖场股份公司</w:t>
            </w:r>
          </w:p>
          <w:p w14:paraId="3491E290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i/>
                <w:sz w:val="18"/>
                <w:szCs w:val="18"/>
              </w:rPr>
              <w:t>和</w:t>
            </w:r>
          </w:p>
          <w:p w14:paraId="5BAD7C50" w14:textId="77777777" w:rsidR="007007FD" w:rsidRDefault="00000000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i/>
                <w:sz w:val="18"/>
                <w:szCs w:val="18"/>
              </w:rPr>
              <w:lastRenderedPageBreak/>
              <w:t>哈巴罗夫斯克种禽繁育场股份公司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14:paraId="2986E646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lastRenderedPageBreak/>
              <w:t>中俄项目落地的投资基础设施</w:t>
            </w:r>
          </w:p>
          <w:p w14:paraId="373CE3C5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35FADC53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i/>
                <w:color w:val="000000" w:themeColor="text1"/>
                <w:sz w:val="18"/>
                <w:szCs w:val="18"/>
              </w:rPr>
              <w:t>分会合作伙伴：</w:t>
            </w:r>
            <w:r>
              <w:rPr>
                <w:rFonts w:ascii="Times New Roman" w:hAnsi="Times New Roman" w:hint="eastAsia"/>
                <w:bCs/>
                <w:i/>
                <w:color w:val="000000" w:themeColor="text1"/>
                <w:sz w:val="18"/>
                <w:szCs w:val="18"/>
              </w:rPr>
              <w:t xml:space="preserve"> </w:t>
            </w:r>
          </w:p>
          <w:p w14:paraId="73E33B3C" w14:textId="77777777" w:rsidR="007007FD" w:rsidRDefault="00000000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/>
                <w:color w:val="000000" w:themeColor="text1"/>
                <w:sz w:val="18"/>
                <w:szCs w:val="18"/>
              </w:rPr>
              <w:t>阿尔法银行股份公司</w:t>
            </w:r>
          </w:p>
        </w:tc>
        <w:tc>
          <w:tcPr>
            <w:tcW w:w="2119" w:type="dxa"/>
            <w:vMerge w:val="restart"/>
            <w:vAlign w:val="center"/>
          </w:tcPr>
          <w:p w14:paraId="6F6459E4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bCs/>
                <w:i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共创俄中未来的女性。潜力协同</w:t>
            </w:r>
          </w:p>
        </w:tc>
        <w:tc>
          <w:tcPr>
            <w:tcW w:w="1710" w:type="dxa"/>
            <w:gridSpan w:val="2"/>
            <w:vMerge w:val="restart"/>
            <w:vAlign w:val="center"/>
          </w:tcPr>
          <w:p w14:paraId="77D96BA6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投资项目展览</w:t>
            </w:r>
          </w:p>
        </w:tc>
        <w:tc>
          <w:tcPr>
            <w:tcW w:w="2552" w:type="dxa"/>
          </w:tcPr>
          <w:p w14:paraId="6B03A7D4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064A58D8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俄罗斯联邦交通部副部长与中国物流企业见面会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cr/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br/>
            </w:r>
          </w:p>
          <w:p w14:paraId="6D3F0E70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</w:pP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1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楼，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5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号厅</w:t>
            </w:r>
          </w:p>
          <w:p w14:paraId="2719D2D4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  <w:lang w:val="en-US"/>
              </w:rPr>
            </w:pPr>
          </w:p>
          <w:p w14:paraId="24B9D779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  <w:lang w:val="en-US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088C093D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F4B1930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F1230D5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7E858E1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B2B</w:t>
            </w: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洽谈</w:t>
            </w:r>
          </w:p>
        </w:tc>
      </w:tr>
      <w:tr w:rsidR="007007FD" w14:paraId="5E90AC84" w14:textId="77777777">
        <w:trPr>
          <w:trHeight w:val="1400"/>
        </w:trPr>
        <w:tc>
          <w:tcPr>
            <w:tcW w:w="1306" w:type="dxa"/>
            <w:vMerge/>
            <w:vAlign w:val="center"/>
          </w:tcPr>
          <w:p w14:paraId="422871BE" w14:textId="77777777" w:rsidR="007007FD" w:rsidRDefault="007007FD">
            <w:pPr>
              <w:spacing w:before="60" w:after="60" w:line="238" w:lineRule="exact"/>
              <w:ind w:hanging="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65" w:type="dxa"/>
            <w:vMerge/>
          </w:tcPr>
          <w:p w14:paraId="24A06FF9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14:paraId="39F47727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gridSpan w:val="2"/>
            <w:vMerge/>
          </w:tcPr>
          <w:p w14:paraId="728BE8E2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119" w:type="dxa"/>
            <w:vMerge/>
          </w:tcPr>
          <w:p w14:paraId="7C721E82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vMerge/>
          </w:tcPr>
          <w:p w14:paraId="41095D88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F56116F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“出口”国家项目区域会议全体会议</w:t>
            </w:r>
          </w:p>
          <w:p w14:paraId="43E79FCC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2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楼，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6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号厅</w:t>
            </w:r>
          </w:p>
        </w:tc>
        <w:tc>
          <w:tcPr>
            <w:tcW w:w="1984" w:type="dxa"/>
            <w:gridSpan w:val="2"/>
            <w:vMerge/>
          </w:tcPr>
          <w:p w14:paraId="27EA3219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</w:tr>
      <w:tr w:rsidR="007007FD" w14:paraId="489A99C8" w14:textId="77777777">
        <w:trPr>
          <w:trHeight w:val="361"/>
        </w:trPr>
        <w:tc>
          <w:tcPr>
            <w:tcW w:w="1306" w:type="dxa"/>
            <w:vAlign w:val="center"/>
          </w:tcPr>
          <w:p w14:paraId="6F373012" w14:textId="77777777" w:rsidR="007007FD" w:rsidRDefault="00000000">
            <w:pPr>
              <w:spacing w:before="60" w:after="60" w:line="240" w:lineRule="exact"/>
              <w:ind w:hanging="76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13:00-14:00</w:t>
            </w:r>
          </w:p>
        </w:tc>
        <w:tc>
          <w:tcPr>
            <w:tcW w:w="12508" w:type="dxa"/>
            <w:gridSpan w:val="9"/>
            <w:vAlign w:val="center"/>
          </w:tcPr>
          <w:p w14:paraId="333C26DD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hint="eastAsia"/>
                <w:b/>
                <w:iCs/>
              </w:rPr>
              <w:t>午餐</w:t>
            </w:r>
          </w:p>
        </w:tc>
        <w:tc>
          <w:tcPr>
            <w:tcW w:w="1977" w:type="dxa"/>
          </w:tcPr>
          <w:p w14:paraId="25ABBDBC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7007FD" w14:paraId="6104D27D" w14:textId="77777777">
        <w:trPr>
          <w:trHeight w:val="731"/>
        </w:trPr>
        <w:tc>
          <w:tcPr>
            <w:tcW w:w="1306" w:type="dxa"/>
            <w:vMerge w:val="restart"/>
            <w:vAlign w:val="center"/>
          </w:tcPr>
          <w:p w14:paraId="6E0A683E" w14:textId="77777777" w:rsidR="007007FD" w:rsidRDefault="00000000">
            <w:pPr>
              <w:spacing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14:00-15:30</w:t>
            </w:r>
          </w:p>
        </w:tc>
        <w:tc>
          <w:tcPr>
            <w:tcW w:w="1865" w:type="dxa"/>
            <w:vMerge w:val="restart"/>
            <w:vAlign w:val="center"/>
          </w:tcPr>
          <w:p w14:paraId="204E0384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hint="eastAsia"/>
                <w:bCs/>
                <w:i/>
                <w:color w:val="000000" w:themeColor="text1"/>
              </w:rPr>
              <w:t>会场筹备</w:t>
            </w:r>
            <w:r>
              <w:rPr>
                <w:rFonts w:ascii="Times New Roman" w:hAnsi="Times New Roman" w:hint="eastAsia"/>
                <w:bCs/>
                <w:i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vMerge w:val="restart"/>
            <w:vAlign w:val="center"/>
          </w:tcPr>
          <w:p w14:paraId="6BE9B57E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俄中新太空：造福人类的航天技术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14:paraId="7FE49B1B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投资项目路演推介会</w:t>
            </w:r>
          </w:p>
          <w:p w14:paraId="001F503A" w14:textId="77777777" w:rsidR="007007FD" w:rsidRDefault="007007FD">
            <w:pPr>
              <w:spacing w:before="60"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51" w:type="dxa"/>
            <w:gridSpan w:val="2"/>
            <w:vMerge w:val="restart"/>
            <w:vAlign w:val="center"/>
          </w:tcPr>
          <w:p w14:paraId="4C556676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人工智能远东发展方向：俄中协同合作</w:t>
            </w: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 xml:space="preserve"> </w:t>
            </w:r>
          </w:p>
          <w:p w14:paraId="034888DA" w14:textId="77777777" w:rsidR="007007FD" w:rsidRDefault="007007FD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5B9BD5" w:themeColor="accent1"/>
                <w:sz w:val="20"/>
                <w:szCs w:val="20"/>
              </w:rPr>
            </w:pPr>
          </w:p>
        </w:tc>
        <w:tc>
          <w:tcPr>
            <w:tcW w:w="1678" w:type="dxa"/>
            <w:vMerge w:val="restart"/>
            <w:vAlign w:val="center"/>
          </w:tcPr>
          <w:p w14:paraId="10B6B5BE" w14:textId="77777777" w:rsidR="007007FD" w:rsidRDefault="00000000">
            <w:pPr>
              <w:spacing w:before="120" w:after="12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投资项目展览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552" w:type="dxa"/>
            <w:vMerge w:val="restart"/>
            <w:vAlign w:val="center"/>
          </w:tcPr>
          <w:p w14:paraId="4C66E363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俄中铁路运输合作工作组会议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cr/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br/>
            </w:r>
          </w:p>
          <w:p w14:paraId="222E21A3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</w:pPr>
          </w:p>
          <w:p w14:paraId="5ECD276E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</w:pP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1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楼，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5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号厅</w:t>
            </w:r>
          </w:p>
        </w:tc>
        <w:tc>
          <w:tcPr>
            <w:tcW w:w="1984" w:type="dxa"/>
            <w:gridSpan w:val="2"/>
          </w:tcPr>
          <w:p w14:paraId="7F6E9028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联邦区域地区行政机关（俄罗斯出口中心）</w:t>
            </w:r>
          </w:p>
          <w:p w14:paraId="4F9D4FA2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</w:pP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小会厅（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8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号厅）</w:t>
            </w:r>
          </w:p>
        </w:tc>
      </w:tr>
      <w:tr w:rsidR="007007FD" w14:paraId="6EA9B98F" w14:textId="77777777">
        <w:trPr>
          <w:trHeight w:val="731"/>
        </w:trPr>
        <w:tc>
          <w:tcPr>
            <w:tcW w:w="1306" w:type="dxa"/>
            <w:vMerge/>
            <w:vAlign w:val="center"/>
          </w:tcPr>
          <w:p w14:paraId="110C010C" w14:textId="77777777" w:rsidR="007007FD" w:rsidRDefault="007007FD">
            <w:pPr>
              <w:spacing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865" w:type="dxa"/>
            <w:vMerge/>
          </w:tcPr>
          <w:p w14:paraId="1490D199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</w:p>
        </w:tc>
        <w:tc>
          <w:tcPr>
            <w:tcW w:w="1844" w:type="dxa"/>
            <w:vMerge/>
          </w:tcPr>
          <w:p w14:paraId="12C5A2D1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11" w:type="dxa"/>
            <w:gridSpan w:val="2"/>
            <w:vMerge/>
          </w:tcPr>
          <w:p w14:paraId="4303E34C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51" w:type="dxa"/>
            <w:gridSpan w:val="2"/>
            <w:vMerge/>
          </w:tcPr>
          <w:p w14:paraId="0733BD5E" w14:textId="77777777" w:rsidR="007007FD" w:rsidRDefault="007007FD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678" w:type="dxa"/>
            <w:vMerge/>
          </w:tcPr>
          <w:p w14:paraId="66F4820F" w14:textId="77777777" w:rsidR="007007FD" w:rsidRDefault="007007FD">
            <w:pPr>
              <w:spacing w:before="120" w:after="12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14:paraId="4D2E5B28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14:paraId="066BE1FB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联邦区企业家交流会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3C9027E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01719157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</w:pP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大会厅（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7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号厅）</w:t>
            </w:r>
          </w:p>
          <w:p w14:paraId="7CE169EE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B2B</w:t>
            </w: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洽谈</w:t>
            </w:r>
          </w:p>
        </w:tc>
      </w:tr>
      <w:tr w:rsidR="00291479" w14:paraId="427F8440" w14:textId="77777777" w:rsidTr="008640FF">
        <w:trPr>
          <w:trHeight w:val="1357"/>
        </w:trPr>
        <w:tc>
          <w:tcPr>
            <w:tcW w:w="1306" w:type="dxa"/>
            <w:vAlign w:val="center"/>
          </w:tcPr>
          <w:p w14:paraId="00409020" w14:textId="77777777" w:rsidR="00291479" w:rsidRDefault="00291479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16:00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–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18:00</w:t>
            </w:r>
          </w:p>
        </w:tc>
        <w:tc>
          <w:tcPr>
            <w:tcW w:w="14485" w:type="dxa"/>
            <w:gridSpan w:val="10"/>
          </w:tcPr>
          <w:p w14:paraId="36AA90F9" w14:textId="77777777" w:rsidR="00291479" w:rsidRPr="00E430FC" w:rsidRDefault="00291479">
            <w:pPr>
              <w:spacing w:line="32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u w:val="single"/>
              </w:rPr>
            </w:pPr>
            <w:r>
              <w:rPr>
                <w:rFonts w:ascii="Times New Roman" w:hAnsi="Times New Roman" w:hint="eastAsia"/>
                <w:b/>
                <w:bCs/>
                <w:iCs/>
                <w:u w:val="single"/>
              </w:rPr>
              <w:t>全体会议</w:t>
            </w:r>
            <w:r>
              <w:rPr>
                <w:rFonts w:ascii="Times New Roman" w:hAnsi="Times New Roman" w:hint="eastAsia"/>
                <w:b/>
                <w:bCs/>
                <w:iCs/>
                <w:u w:val="single"/>
              </w:rPr>
              <w:t xml:space="preserve"> </w:t>
            </w:r>
          </w:p>
          <w:p w14:paraId="48887D25" w14:textId="77777777" w:rsidR="00291479" w:rsidRPr="00E430FC" w:rsidRDefault="00291479" w:rsidP="00E430FC">
            <w:pPr>
              <w:spacing w:before="60" w:after="120" w:line="249" w:lineRule="exact"/>
              <w:jc w:val="center"/>
              <w:rPr>
                <w:rFonts w:ascii="Times New Roman" w:hAnsi="Times New Roman" w:cs="Times New Roman"/>
                <w:b/>
                <w:iCs/>
                <w:color w:val="004E9A"/>
              </w:rPr>
            </w:pPr>
            <w:r>
              <w:rPr>
                <w:rFonts w:ascii="Times New Roman" w:hAnsi="Times New Roman" w:hint="eastAsia"/>
                <w:b/>
                <w:iCs/>
                <w:color w:val="004E9A"/>
              </w:rPr>
              <w:t>俄罗斯与中国：造福两国人民的战略伙伴关系</w:t>
            </w:r>
          </w:p>
          <w:p w14:paraId="68FCBA2F" w14:textId="3735C25E" w:rsidR="00291479" w:rsidRDefault="00291479">
            <w:pPr>
              <w:spacing w:before="120" w:after="120" w:line="249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u w:val="single"/>
              </w:rPr>
            </w:pPr>
            <w:r>
              <w:rPr>
                <w:rFonts w:ascii="Times New Roman" w:hAnsi="Times New Roman" w:hint="eastAsia"/>
                <w:color w:val="000000"/>
              </w:rPr>
              <w:t>1</w:t>
            </w:r>
            <w:r>
              <w:rPr>
                <w:rFonts w:ascii="Times New Roman" w:hAnsi="Times New Roman" w:hint="eastAsia"/>
                <w:color w:val="000000"/>
              </w:rPr>
              <w:t>号厅，</w:t>
            </w:r>
            <w:r>
              <w:rPr>
                <w:rFonts w:ascii="Times New Roman" w:hAnsi="Times New Roman" w:hint="eastAsia"/>
                <w:b/>
                <w:bCs/>
                <w:color w:val="000000"/>
              </w:rPr>
              <w:t>全体会议</w:t>
            </w:r>
          </w:p>
        </w:tc>
      </w:tr>
      <w:tr w:rsidR="00291479" w14:paraId="1152496C" w14:textId="77777777" w:rsidTr="00A317F1">
        <w:trPr>
          <w:trHeight w:val="836"/>
        </w:trPr>
        <w:tc>
          <w:tcPr>
            <w:tcW w:w="1306" w:type="dxa"/>
            <w:vAlign w:val="center"/>
          </w:tcPr>
          <w:p w14:paraId="310169A9" w14:textId="77777777" w:rsidR="00291479" w:rsidRDefault="00291479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18:00-18:30</w:t>
            </w:r>
          </w:p>
        </w:tc>
        <w:tc>
          <w:tcPr>
            <w:tcW w:w="14485" w:type="dxa"/>
            <w:gridSpan w:val="10"/>
            <w:vAlign w:val="center"/>
          </w:tcPr>
          <w:p w14:paraId="7D7F2242" w14:textId="3A66B2B6" w:rsidR="00291479" w:rsidRDefault="00291479">
            <w:pPr>
              <w:spacing w:before="120" w:after="120" w:line="249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hint="eastAsia"/>
                <w:bCs/>
                <w:iCs/>
              </w:rPr>
              <w:t>“抚远</w:t>
            </w:r>
            <w:r>
              <w:rPr>
                <w:rFonts w:ascii="Times New Roman" w:hAnsi="Times New Roman" w:hint="eastAsia"/>
                <w:bCs/>
                <w:iCs/>
              </w:rPr>
              <w:t>-</w:t>
            </w:r>
            <w:r>
              <w:rPr>
                <w:rFonts w:ascii="Times New Roman" w:hAnsi="Times New Roman" w:hint="eastAsia"/>
                <w:bCs/>
                <w:iCs/>
              </w:rPr>
              <w:t>哈巴罗夫斯克”帆船赛收官赛</w:t>
            </w:r>
          </w:p>
        </w:tc>
      </w:tr>
      <w:tr w:rsidR="00291479" w14:paraId="1C1043CA" w14:textId="77777777" w:rsidTr="00BC163F">
        <w:trPr>
          <w:trHeight w:val="836"/>
        </w:trPr>
        <w:tc>
          <w:tcPr>
            <w:tcW w:w="1306" w:type="dxa"/>
            <w:vAlign w:val="center"/>
          </w:tcPr>
          <w:p w14:paraId="6F70D8C9" w14:textId="54685367" w:rsidR="00291479" w:rsidRDefault="00291479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hint="eastAsia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10:00 – 18:00</w:t>
            </w:r>
          </w:p>
        </w:tc>
        <w:tc>
          <w:tcPr>
            <w:tcW w:w="14485" w:type="dxa"/>
            <w:gridSpan w:val="10"/>
            <w:vAlign w:val="center"/>
          </w:tcPr>
          <w:p w14:paraId="2A5FB99A" w14:textId="77777777" w:rsidR="00291479" w:rsidRPr="00C21150" w:rsidRDefault="00291479" w:rsidP="00C21150">
            <w:pPr>
              <w:spacing w:line="240" w:lineRule="exact"/>
              <w:jc w:val="center"/>
              <w:rPr>
                <w:rFonts w:ascii="Times New Roman" w:hAnsi="Times New Roman" w:hint="eastAsia"/>
                <w:bCs/>
                <w:iCs/>
              </w:rPr>
            </w:pPr>
            <w:r w:rsidRPr="00C21150">
              <w:rPr>
                <w:rFonts w:ascii="Times New Roman" w:hAnsi="Times New Roman" w:hint="eastAsia"/>
                <w:bCs/>
                <w:iCs/>
              </w:rPr>
              <w:t>"</w:t>
            </w:r>
            <w:r w:rsidRPr="00C21150">
              <w:rPr>
                <w:rFonts w:ascii="Times New Roman" w:hAnsi="Times New Roman" w:hint="eastAsia"/>
                <w:bCs/>
                <w:iCs/>
              </w:rPr>
              <w:t>俄罗斯和中国：精神上的邻里与历史渊源</w:t>
            </w:r>
            <w:r w:rsidRPr="00C21150">
              <w:rPr>
                <w:rFonts w:ascii="Times New Roman" w:hAnsi="Times New Roman" w:hint="eastAsia"/>
                <w:bCs/>
                <w:iCs/>
              </w:rPr>
              <w:t>"</w:t>
            </w:r>
            <w:r w:rsidRPr="00C21150">
              <w:rPr>
                <w:rFonts w:ascii="Times New Roman" w:hAnsi="Times New Roman" w:hint="eastAsia"/>
                <w:bCs/>
                <w:iCs/>
              </w:rPr>
              <w:t>的展览</w:t>
            </w:r>
          </w:p>
          <w:p w14:paraId="568DE17C" w14:textId="35600C28" w:rsidR="00291479" w:rsidRDefault="00291479">
            <w:pPr>
              <w:spacing w:before="120" w:after="120" w:line="249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</w:pPr>
            <w:r w:rsidRPr="00C21150">
              <w:rPr>
                <w:rFonts w:ascii="Times New Roman" w:hAnsi="Times New Roman" w:hint="eastAsia"/>
                <w:bCs/>
                <w:iCs/>
              </w:rPr>
              <w:t>举办地点：青少年休闲中心</w:t>
            </w:r>
            <w:r w:rsidRPr="00C21150">
              <w:rPr>
                <w:rFonts w:ascii="Times New Roman" w:hAnsi="Times New Roman" w:hint="eastAsia"/>
                <w:bCs/>
                <w:iCs/>
              </w:rPr>
              <w:t xml:space="preserve"> </w:t>
            </w:r>
            <w:r w:rsidRPr="00C21150">
              <w:rPr>
                <w:rFonts w:ascii="Times New Roman" w:hAnsi="Times New Roman" w:hint="eastAsia"/>
                <w:bCs/>
                <w:iCs/>
              </w:rPr>
              <w:t>（中左）</w:t>
            </w:r>
          </w:p>
        </w:tc>
      </w:tr>
      <w:tr w:rsidR="00291479" w:rsidRPr="0040006B" w14:paraId="2FF958ED" w14:textId="77777777" w:rsidTr="000A2E49">
        <w:trPr>
          <w:trHeight w:val="706"/>
        </w:trPr>
        <w:tc>
          <w:tcPr>
            <w:tcW w:w="1306" w:type="dxa"/>
            <w:vAlign w:val="center"/>
          </w:tcPr>
          <w:p w14:paraId="1CD76910" w14:textId="77777777" w:rsidR="00291479" w:rsidRPr="0040006B" w:rsidRDefault="002914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0006B"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19:00-21:00</w:t>
            </w:r>
          </w:p>
        </w:tc>
        <w:tc>
          <w:tcPr>
            <w:tcW w:w="14485" w:type="dxa"/>
            <w:gridSpan w:val="10"/>
            <w:vAlign w:val="center"/>
          </w:tcPr>
          <w:p w14:paraId="6872FD56" w14:textId="77777777" w:rsidR="00291479" w:rsidRPr="0040006B" w:rsidRDefault="002914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hyperlink r:id="rId7" w:tooltip="https://phildv.ru/index.php?id=31" w:history="1">
              <w:r w:rsidRPr="0040006B">
                <w:rPr>
                  <w:rStyle w:val="ad"/>
                  <w:rFonts w:ascii="Times New Roman" w:hAnsi="Times New Roman" w:hint="eastAsia"/>
                  <w:b/>
                  <w:bCs/>
                  <w:color w:val="auto"/>
                  <w:u w:val="none"/>
                </w:rPr>
                <w:t>远东模范交响乐团音乐会</w:t>
              </w:r>
            </w:hyperlink>
          </w:p>
          <w:p w14:paraId="6DC815CD" w14:textId="1E6DACAD" w:rsidR="00291479" w:rsidRPr="0040006B" w:rsidRDefault="002914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0006B">
              <w:rPr>
                <w:rFonts w:ascii="Times New Roman" w:hAnsi="Times New Roman" w:hint="eastAsia"/>
                <w:iCs/>
              </w:rPr>
              <w:t>举办地点：哈巴罗夫斯克边疆区爱乐音乐厅，舍甫琴科街</w:t>
            </w:r>
            <w:r w:rsidRPr="0040006B">
              <w:rPr>
                <w:rFonts w:ascii="Times New Roman" w:hAnsi="Times New Roman" w:hint="eastAsia"/>
                <w:iCs/>
              </w:rPr>
              <w:t>7</w:t>
            </w:r>
            <w:r w:rsidRPr="0040006B">
              <w:rPr>
                <w:rFonts w:ascii="Times New Roman" w:hAnsi="Times New Roman" w:hint="eastAsia"/>
                <w:iCs/>
              </w:rPr>
              <w:t>号</w:t>
            </w:r>
          </w:p>
        </w:tc>
      </w:tr>
      <w:tr w:rsidR="00291479" w:rsidRPr="0040006B" w14:paraId="60811B80" w14:textId="77777777" w:rsidTr="006606A2">
        <w:trPr>
          <w:trHeight w:val="706"/>
        </w:trPr>
        <w:tc>
          <w:tcPr>
            <w:tcW w:w="1306" w:type="dxa"/>
            <w:vMerge w:val="restart"/>
            <w:vAlign w:val="center"/>
          </w:tcPr>
          <w:p w14:paraId="0BD554E4" w14:textId="77777777" w:rsidR="00291479" w:rsidRPr="0040006B" w:rsidRDefault="002914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0006B"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19:00-21:00</w:t>
            </w:r>
          </w:p>
        </w:tc>
        <w:tc>
          <w:tcPr>
            <w:tcW w:w="14485" w:type="dxa"/>
            <w:gridSpan w:val="10"/>
            <w:vAlign w:val="center"/>
          </w:tcPr>
          <w:p w14:paraId="45757A68" w14:textId="77777777" w:rsidR="00291479" w:rsidRDefault="002914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b/>
                <w:bCs/>
                <w:highlight w:val="white"/>
              </w:rPr>
            </w:pPr>
          </w:p>
          <w:p w14:paraId="32D6FD18" w14:textId="69498B64" w:rsidR="00291479" w:rsidRPr="0040006B" w:rsidRDefault="002914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cs="Liberation Serif"/>
                <w:b/>
                <w:bCs/>
                <w:iCs/>
              </w:rPr>
            </w:pPr>
            <w:r w:rsidRPr="0040006B">
              <w:rPr>
                <w:rFonts w:hint="eastAsia"/>
                <w:b/>
                <w:bCs/>
                <w:highlight w:val="white"/>
              </w:rPr>
              <w:t>《西尔瓦》演出——哈巴罗夫斯克边疆区模范音乐剧院</w:t>
            </w:r>
          </w:p>
          <w:p w14:paraId="7CB85496" w14:textId="77777777" w:rsidR="00291479" w:rsidRPr="0040006B" w:rsidRDefault="002914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Liberation Serif" w:hAnsi="Liberation Serif" w:cs="Liberation Serif" w:hint="eastAsia"/>
              </w:rPr>
            </w:pPr>
            <w:r w:rsidRPr="0040006B">
              <w:rPr>
                <w:rFonts w:ascii="Times New Roman" w:hAnsi="Times New Roman" w:hint="eastAsia"/>
                <w:iCs/>
              </w:rPr>
              <w:t>举办地点：</w:t>
            </w:r>
            <w:r w:rsidRPr="0040006B">
              <w:rPr>
                <w:rFonts w:ascii="Liberation Serif" w:hAnsi="Liberation Serif" w:hint="eastAsia"/>
                <w:highlight w:val="white"/>
              </w:rPr>
              <w:t>工会文化宫，列夫·托尔斯泰街</w:t>
            </w:r>
            <w:r w:rsidRPr="0040006B">
              <w:rPr>
                <w:rFonts w:ascii="Liberation Serif" w:hAnsi="Liberation Serif" w:hint="eastAsia"/>
                <w:highlight w:val="white"/>
              </w:rPr>
              <w:t>22</w:t>
            </w:r>
            <w:r w:rsidRPr="0040006B">
              <w:rPr>
                <w:rFonts w:ascii="Liberation Serif" w:hAnsi="Liberation Serif" w:hint="eastAsia"/>
                <w:highlight w:val="white"/>
              </w:rPr>
              <w:t>号</w:t>
            </w:r>
            <w:r w:rsidRPr="0040006B">
              <w:rPr>
                <w:rFonts w:ascii="Liberation Serif" w:hAnsi="Liberation Serif" w:hint="eastAsia"/>
                <w:highlight w:val="white"/>
              </w:rPr>
              <w:tab/>
            </w:r>
          </w:p>
          <w:p w14:paraId="78474077" w14:textId="77777777" w:rsidR="00291479" w:rsidRPr="0040006B" w:rsidRDefault="002914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5408EA85" w14:textId="77777777" w:rsidR="007007FD" w:rsidRPr="0040006B" w:rsidRDefault="007007FD"/>
    <w:p w14:paraId="7519D52B" w14:textId="77777777" w:rsidR="007007FD" w:rsidRDefault="007007FD"/>
    <w:p w14:paraId="7B13BF30" w14:textId="77777777" w:rsidR="007007FD" w:rsidRDefault="007007FD"/>
    <w:p w14:paraId="3F9A9C48" w14:textId="77777777" w:rsidR="007007FD" w:rsidRDefault="007007FD"/>
    <w:p w14:paraId="296A5C23" w14:textId="77777777" w:rsidR="007007FD" w:rsidRDefault="007007FD"/>
    <w:p w14:paraId="4A2CA160" w14:textId="77777777" w:rsidR="007007FD" w:rsidRDefault="007007FD"/>
    <w:tbl>
      <w:tblPr>
        <w:tblStyle w:val="af6"/>
        <w:tblW w:w="15786" w:type="dxa"/>
        <w:tblInd w:w="227" w:type="dxa"/>
        <w:tblLayout w:type="fixed"/>
        <w:tblLook w:val="04A0" w:firstRow="1" w:lastRow="0" w:firstColumn="1" w:lastColumn="0" w:noHBand="0" w:noVBand="1"/>
      </w:tblPr>
      <w:tblGrid>
        <w:gridCol w:w="1275"/>
        <w:gridCol w:w="1839"/>
        <w:gridCol w:w="2126"/>
        <w:gridCol w:w="2268"/>
        <w:gridCol w:w="2183"/>
        <w:gridCol w:w="1703"/>
        <w:gridCol w:w="2183"/>
        <w:gridCol w:w="2209"/>
      </w:tblGrid>
      <w:tr w:rsidR="007007FD" w14:paraId="4F7A6087" w14:textId="77777777">
        <w:trPr>
          <w:trHeight w:val="262"/>
        </w:trPr>
        <w:tc>
          <w:tcPr>
            <w:tcW w:w="15786" w:type="dxa"/>
            <w:gridSpan w:val="8"/>
            <w:shd w:val="clear" w:color="auto" w:fill="27599E"/>
            <w:vAlign w:val="center"/>
          </w:tcPr>
          <w:p w14:paraId="2D37C481" w14:textId="77777777" w:rsidR="007007FD" w:rsidRDefault="00000000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2026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年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9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月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5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日（星期六）</w:t>
            </w:r>
          </w:p>
        </w:tc>
      </w:tr>
      <w:tr w:rsidR="007007FD" w14:paraId="113CE9F4" w14:textId="77777777">
        <w:trPr>
          <w:trHeight w:val="748"/>
        </w:trPr>
        <w:tc>
          <w:tcPr>
            <w:tcW w:w="1275" w:type="dxa"/>
            <w:vAlign w:val="center"/>
          </w:tcPr>
          <w:p w14:paraId="24D608D1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09:00</w:t>
            </w:r>
          </w:p>
        </w:tc>
        <w:tc>
          <w:tcPr>
            <w:tcW w:w="14511" w:type="dxa"/>
            <w:gridSpan w:val="7"/>
            <w:vAlign w:val="center"/>
          </w:tcPr>
          <w:p w14:paraId="421CF15F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hint="eastAsia"/>
                <w:b/>
                <w:bCs/>
                <w:iCs/>
                <w:sz w:val="20"/>
                <w:szCs w:val="20"/>
                <w:u w:val="single"/>
              </w:rPr>
              <w:t>“抚远</w:t>
            </w:r>
            <w:r>
              <w:rPr>
                <w:rFonts w:ascii="Times New Roman" w:hAnsi="Times New Roman" w:hint="eastAsia"/>
                <w:b/>
                <w:bCs/>
                <w:iCs/>
                <w:sz w:val="20"/>
                <w:szCs w:val="20"/>
                <w:u w:val="single"/>
              </w:rPr>
              <w:t>-</w:t>
            </w:r>
            <w:r>
              <w:rPr>
                <w:rFonts w:ascii="Times New Roman" w:hAnsi="Times New Roman" w:hint="eastAsia"/>
                <w:b/>
                <w:bCs/>
                <w:iCs/>
                <w:sz w:val="20"/>
                <w:szCs w:val="20"/>
                <w:u w:val="single"/>
              </w:rPr>
              <w:t>哈巴罗夫斯克”帆船赛颁奖仪式</w:t>
            </w:r>
          </w:p>
          <w:p w14:paraId="6B64B33C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/>
                <w:iCs/>
                <w:sz w:val="20"/>
                <w:szCs w:val="20"/>
              </w:rPr>
              <w:t>体育沿岸街，通用文化体育综合体舞台</w:t>
            </w:r>
          </w:p>
        </w:tc>
      </w:tr>
      <w:tr w:rsidR="007007FD" w14:paraId="0862134E" w14:textId="77777777">
        <w:trPr>
          <w:trHeight w:val="499"/>
        </w:trPr>
        <w:tc>
          <w:tcPr>
            <w:tcW w:w="1275" w:type="dxa"/>
            <w:vAlign w:val="center"/>
          </w:tcPr>
          <w:p w14:paraId="68E7F182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场地</w:t>
            </w:r>
          </w:p>
        </w:tc>
        <w:tc>
          <w:tcPr>
            <w:tcW w:w="10119" w:type="dxa"/>
            <w:gridSpan w:val="5"/>
            <w:tcBorders>
              <w:bottom w:val="single" w:sz="4" w:space="0" w:color="000000"/>
            </w:tcBorders>
            <w:shd w:val="clear" w:color="auto" w:fill="F5DEDB"/>
          </w:tcPr>
          <w:p w14:paraId="2528E716" w14:textId="77777777" w:rsidR="007007FD" w:rsidRDefault="00000000">
            <w:pPr>
              <w:spacing w:before="120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20"/>
                <w:szCs w:val="20"/>
              </w:rPr>
              <w:t>东部军区军官之家</w:t>
            </w:r>
          </w:p>
        </w:tc>
        <w:tc>
          <w:tcPr>
            <w:tcW w:w="2183" w:type="dxa"/>
            <w:vMerge w:val="restart"/>
            <w:shd w:val="clear" w:color="auto" w:fill="C4E6DA"/>
            <w:vAlign w:val="center"/>
          </w:tcPr>
          <w:p w14:paraId="2D360F2F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哈巴罗夫斯克边疆区政府官方接待馆</w:t>
            </w:r>
          </w:p>
        </w:tc>
        <w:tc>
          <w:tcPr>
            <w:tcW w:w="2209" w:type="dxa"/>
            <w:vMerge w:val="restart"/>
            <w:shd w:val="clear" w:color="auto" w:fill="F8F3C8"/>
          </w:tcPr>
          <w:p w14:paraId="0DF14FE6" w14:textId="77777777" w:rsidR="007007FD" w:rsidRDefault="007007FD">
            <w:pPr>
              <w:spacing w:before="60" w:after="60" w:line="238" w:lineRule="exact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  <w:p w14:paraId="7D92EB84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青少年休闲中心</w:t>
            </w:r>
          </w:p>
        </w:tc>
      </w:tr>
      <w:tr w:rsidR="007007FD" w14:paraId="143654D2" w14:textId="77777777">
        <w:trPr>
          <w:trHeight w:val="550"/>
        </w:trPr>
        <w:tc>
          <w:tcPr>
            <w:tcW w:w="1275" w:type="dxa"/>
            <w:vAlign w:val="center"/>
          </w:tcPr>
          <w:p w14:paraId="358B3DA0" w14:textId="77777777" w:rsidR="007007FD" w:rsidRDefault="00000000">
            <w:pPr>
              <w:spacing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厅室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时间</w:t>
            </w:r>
          </w:p>
        </w:tc>
        <w:tc>
          <w:tcPr>
            <w:tcW w:w="1839" w:type="dxa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39C7F5FF" w14:textId="77777777" w:rsidR="007007FD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</w:rPr>
              <w:t>1</w:t>
            </w:r>
            <w:r>
              <w:rPr>
                <w:rFonts w:ascii="Times New Roman" w:hAnsi="Times New Roman" w:hint="eastAsia"/>
                <w:color w:val="000000"/>
              </w:rPr>
              <w:t>号厅，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8"/>
                <w:szCs w:val="18"/>
              </w:rPr>
              <w:t>全体会议</w:t>
            </w:r>
          </w:p>
        </w:tc>
        <w:tc>
          <w:tcPr>
            <w:tcW w:w="2126" w:type="dxa"/>
            <w:shd w:val="clear" w:color="auto" w:fill="F5DEDB"/>
            <w:vAlign w:val="center"/>
          </w:tcPr>
          <w:p w14:paraId="47350D6E" w14:textId="77777777" w:rsidR="007007FD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号厅，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楼</w:t>
            </w:r>
          </w:p>
        </w:tc>
        <w:tc>
          <w:tcPr>
            <w:tcW w:w="2268" w:type="dxa"/>
            <w:shd w:val="clear" w:color="auto" w:fill="F5DEDB"/>
            <w:vAlign w:val="center"/>
          </w:tcPr>
          <w:p w14:paraId="59510DF9" w14:textId="77777777" w:rsidR="007007FD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号厅，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楼</w:t>
            </w:r>
          </w:p>
        </w:tc>
        <w:tc>
          <w:tcPr>
            <w:tcW w:w="2183" w:type="dxa"/>
            <w:shd w:val="clear" w:color="auto" w:fill="F5DEDB"/>
            <w:vAlign w:val="center"/>
          </w:tcPr>
          <w:p w14:paraId="15920192" w14:textId="77777777" w:rsidR="007007FD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号厅，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楼</w:t>
            </w:r>
          </w:p>
        </w:tc>
        <w:tc>
          <w:tcPr>
            <w:tcW w:w="1703" w:type="dxa"/>
            <w:shd w:val="clear" w:color="auto" w:fill="F5DEDB"/>
            <w:vAlign w:val="center"/>
          </w:tcPr>
          <w:p w14:paraId="1D52F809" w14:textId="77777777" w:rsidR="007007FD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楼，大厅</w:t>
            </w:r>
          </w:p>
        </w:tc>
        <w:tc>
          <w:tcPr>
            <w:tcW w:w="2183" w:type="dxa"/>
            <w:vMerge/>
            <w:shd w:val="clear" w:color="auto" w:fill="C4E6DA"/>
            <w:vAlign w:val="center"/>
          </w:tcPr>
          <w:p w14:paraId="13023B60" w14:textId="77777777" w:rsidR="007007FD" w:rsidRDefault="007007FD">
            <w:pPr>
              <w:spacing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09" w:type="dxa"/>
            <w:vMerge/>
            <w:shd w:val="clear" w:color="auto" w:fill="F8F3C8"/>
          </w:tcPr>
          <w:p w14:paraId="57AC9E00" w14:textId="77777777" w:rsidR="007007FD" w:rsidRDefault="007007FD">
            <w:pPr>
              <w:spacing w:after="60" w:line="238" w:lineRule="exact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  <w:tr w:rsidR="007007FD" w14:paraId="3F8FA0DA" w14:textId="77777777">
        <w:trPr>
          <w:trHeight w:val="1839"/>
        </w:trPr>
        <w:tc>
          <w:tcPr>
            <w:tcW w:w="1275" w:type="dxa"/>
            <w:vMerge w:val="restart"/>
            <w:vAlign w:val="center"/>
          </w:tcPr>
          <w:p w14:paraId="0360C892" w14:textId="77777777" w:rsidR="007007FD" w:rsidRDefault="00000000">
            <w:pPr>
              <w:spacing w:before="60"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10:00-11:30</w:t>
            </w:r>
          </w:p>
        </w:tc>
        <w:tc>
          <w:tcPr>
            <w:tcW w:w="1839" w:type="dxa"/>
            <w:vMerge w:val="restart"/>
            <w:shd w:val="clear" w:color="auto" w:fill="D9D9D9" w:themeFill="background1" w:themeFillShade="D9"/>
            <w:vAlign w:val="center"/>
          </w:tcPr>
          <w:p w14:paraId="32FB3912" w14:textId="77777777" w:rsidR="007007FD" w:rsidRDefault="007007FD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AC92B92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俄中教育年</w:t>
            </w:r>
          </w:p>
          <w:p w14:paraId="42997D8B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157220EE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儿童多语言教育</w:t>
            </w:r>
          </w:p>
        </w:tc>
        <w:tc>
          <w:tcPr>
            <w:tcW w:w="2268" w:type="dxa"/>
            <w:vMerge w:val="restart"/>
            <w:vAlign w:val="center"/>
          </w:tcPr>
          <w:p w14:paraId="5665FF5C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通过工商会机制深化俄中经贸合作</w:t>
            </w:r>
          </w:p>
        </w:tc>
        <w:tc>
          <w:tcPr>
            <w:tcW w:w="2183" w:type="dxa"/>
            <w:vMerge w:val="restart"/>
            <w:vAlign w:val="center"/>
          </w:tcPr>
          <w:p w14:paraId="22024F68" w14:textId="77777777" w:rsidR="007007FD" w:rsidRDefault="00000000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平台经济作为俄中创意产业合作的驱动力</w:t>
            </w:r>
          </w:p>
        </w:tc>
        <w:tc>
          <w:tcPr>
            <w:tcW w:w="1703" w:type="dxa"/>
            <w:vMerge w:val="restart"/>
            <w:vAlign w:val="center"/>
          </w:tcPr>
          <w:p w14:paraId="4DACFA3C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投资项目展览</w:t>
            </w:r>
          </w:p>
        </w:tc>
        <w:tc>
          <w:tcPr>
            <w:tcW w:w="2183" w:type="dxa"/>
            <w:vAlign w:val="center"/>
          </w:tcPr>
          <w:p w14:paraId="0008A525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交通合作分委会成立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30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周年会议</w:t>
            </w:r>
          </w:p>
          <w:p w14:paraId="66B42BA5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/>
                <w:iCs/>
                <w:color w:val="000000" w:themeColor="text1"/>
                <w:sz w:val="20"/>
                <w:szCs w:val="20"/>
              </w:rPr>
              <w:t>小范围会议</w:t>
            </w:r>
            <w:r>
              <w:rPr>
                <w:rFonts w:ascii="Times New Roman" w:hAnsi="Times New Roman" w:hint="eastAsia"/>
                <w:bCs/>
                <w:i/>
                <w:iCs/>
                <w:color w:val="000000" w:themeColor="text1"/>
                <w:sz w:val="20"/>
                <w:szCs w:val="20"/>
              </w:rPr>
              <w:br/>
            </w:r>
            <w:r>
              <w:rPr>
                <w:rFonts w:ascii="Times New Roman" w:hAnsi="Times New Roman" w:hint="eastAsia"/>
                <w:bCs/>
                <w:i/>
                <w:iCs/>
                <w:color w:val="000000" w:themeColor="text1"/>
                <w:sz w:val="20"/>
                <w:szCs w:val="20"/>
              </w:rPr>
              <w:t>（按名单邀请）</w:t>
            </w:r>
          </w:p>
          <w:p w14:paraId="28FB436B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2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楼，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6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号厅</w:t>
            </w:r>
          </w:p>
        </w:tc>
        <w:tc>
          <w:tcPr>
            <w:tcW w:w="2209" w:type="dxa"/>
            <w:vAlign w:val="center"/>
          </w:tcPr>
          <w:p w14:paraId="4A562541" w14:textId="77777777" w:rsidR="007007FD" w:rsidRDefault="007007FD">
            <w:pPr>
              <w:spacing w:line="238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65E01018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i/>
                <w:color w:val="000000" w:themeColor="text1"/>
                <w:sz w:val="18"/>
                <w:szCs w:val="18"/>
              </w:rPr>
              <w:t xml:space="preserve"> </w:t>
            </w:r>
          </w:p>
          <w:p w14:paraId="5FD64E9F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i/>
                <w:color w:val="000000" w:themeColor="text1"/>
                <w:sz w:val="18"/>
                <w:szCs w:val="18"/>
              </w:rPr>
              <w:t>俄罗斯外贸银行客户会议</w:t>
            </w:r>
          </w:p>
          <w:p w14:paraId="3B9304CD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国际商务：在变化世界中运筹帷幄的艺术</w:t>
            </w:r>
          </w:p>
          <w:p w14:paraId="122BFA8D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（凭邀请函入场）</w:t>
            </w:r>
          </w:p>
          <w:p w14:paraId="3C37B10A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</w:pP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小会厅（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8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号厅）</w:t>
            </w:r>
          </w:p>
        </w:tc>
      </w:tr>
      <w:tr w:rsidR="007007FD" w14:paraId="0C4F579A" w14:textId="77777777">
        <w:trPr>
          <w:trHeight w:val="1768"/>
        </w:trPr>
        <w:tc>
          <w:tcPr>
            <w:tcW w:w="1275" w:type="dxa"/>
            <w:vMerge/>
            <w:vAlign w:val="center"/>
          </w:tcPr>
          <w:p w14:paraId="041AAB55" w14:textId="77777777" w:rsidR="007007FD" w:rsidRDefault="007007FD">
            <w:pPr>
              <w:spacing w:before="60"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839" w:type="dxa"/>
            <w:vMerge/>
            <w:shd w:val="clear" w:color="auto" w:fill="D9D9D9" w:themeFill="background1" w:themeFillShade="D9"/>
            <w:vAlign w:val="center"/>
          </w:tcPr>
          <w:p w14:paraId="0E2B9115" w14:textId="77777777" w:rsidR="007007FD" w:rsidRDefault="007007FD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2126" w:type="dxa"/>
            <w:vMerge/>
            <w:vAlign w:val="center"/>
          </w:tcPr>
          <w:p w14:paraId="386984C2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4316CDCF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83" w:type="dxa"/>
            <w:vMerge/>
            <w:vAlign w:val="center"/>
          </w:tcPr>
          <w:p w14:paraId="5CE2550A" w14:textId="77777777" w:rsidR="007007FD" w:rsidRDefault="007007FD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703" w:type="dxa"/>
            <w:vMerge/>
            <w:vAlign w:val="center"/>
          </w:tcPr>
          <w:p w14:paraId="71E54E7A" w14:textId="77777777" w:rsidR="007007FD" w:rsidRDefault="007007FD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14:paraId="0500831A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肿瘤诊疗创新方案：俄罗斯医疗技术与中国传统</w:t>
            </w:r>
          </w:p>
          <w:p w14:paraId="7FB23BC2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1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楼，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5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号厅</w:t>
            </w:r>
          </w:p>
        </w:tc>
        <w:tc>
          <w:tcPr>
            <w:tcW w:w="2209" w:type="dxa"/>
            <w:vAlign w:val="center"/>
          </w:tcPr>
          <w:p w14:paraId="73AB6DF8" w14:textId="77777777" w:rsidR="007007FD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青年平台</w:t>
            </w: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 xml:space="preserve"> </w:t>
            </w:r>
          </w:p>
          <w:p w14:paraId="12A6C3E6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方案之桥：大乌苏里岛的发展</w:t>
            </w: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大会厅（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7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号厅）</w:t>
            </w:r>
          </w:p>
          <w:p w14:paraId="22B60B53" w14:textId="77777777" w:rsidR="007007FD" w:rsidRDefault="007007FD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3CDD2E8B" w14:textId="77777777" w:rsidR="007007FD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B2B</w:t>
            </w: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洽谈</w:t>
            </w:r>
          </w:p>
        </w:tc>
      </w:tr>
      <w:tr w:rsidR="007007FD" w14:paraId="2933FAF3" w14:textId="77777777">
        <w:trPr>
          <w:trHeight w:val="1740"/>
        </w:trPr>
        <w:tc>
          <w:tcPr>
            <w:tcW w:w="1275" w:type="dxa"/>
            <w:vMerge w:val="restart"/>
            <w:vAlign w:val="center"/>
          </w:tcPr>
          <w:p w14:paraId="5AE05EE6" w14:textId="77777777" w:rsidR="007007FD" w:rsidRDefault="00000000">
            <w:pPr>
              <w:spacing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12:00-13:30</w:t>
            </w:r>
          </w:p>
        </w:tc>
        <w:tc>
          <w:tcPr>
            <w:tcW w:w="1839" w:type="dxa"/>
            <w:vMerge w:val="restart"/>
            <w:shd w:val="clear" w:color="auto" w:fill="D9D9D9" w:themeFill="background1" w:themeFillShade="D9"/>
            <w:vAlign w:val="center"/>
          </w:tcPr>
          <w:p w14:paraId="6CA580FB" w14:textId="77777777" w:rsidR="007007FD" w:rsidRDefault="007007FD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  <w:p w14:paraId="24521ED0" w14:textId="77777777" w:rsidR="007007FD" w:rsidRDefault="007007FD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D74CE53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可再生能源：远东前景发展方向</w:t>
            </w:r>
          </w:p>
        </w:tc>
        <w:tc>
          <w:tcPr>
            <w:tcW w:w="2268" w:type="dxa"/>
            <w:vMerge w:val="restart"/>
            <w:vAlign w:val="center"/>
          </w:tcPr>
          <w:p w14:paraId="051C5246" w14:textId="77777777" w:rsidR="007007FD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全球经济中的旅游业：现状与发展趋势</w:t>
            </w:r>
          </w:p>
          <w:p w14:paraId="2A8CEE52" w14:textId="77777777" w:rsidR="007007FD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第一部分</w:t>
            </w:r>
          </w:p>
        </w:tc>
        <w:tc>
          <w:tcPr>
            <w:tcW w:w="2183" w:type="dxa"/>
            <w:vMerge w:val="restart"/>
            <w:vAlign w:val="center"/>
          </w:tcPr>
          <w:p w14:paraId="7B9F7DAD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风险与集装箱：俄中中小企业金融与物流安全实操研讨会</w:t>
            </w:r>
          </w:p>
          <w:p w14:paraId="30A55766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5216C024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i/>
                <w:iCs/>
                <w:sz w:val="18"/>
                <w:szCs w:val="18"/>
              </w:rPr>
              <w:t>俄罗斯工业通讯银行分会场</w:t>
            </w:r>
          </w:p>
        </w:tc>
        <w:tc>
          <w:tcPr>
            <w:tcW w:w="1703" w:type="dxa"/>
            <w:vMerge w:val="restart"/>
            <w:vAlign w:val="center"/>
          </w:tcPr>
          <w:p w14:paraId="4DD607FC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投资项目展览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183" w:type="dxa"/>
            <w:vAlign w:val="center"/>
          </w:tcPr>
          <w:p w14:paraId="26FD1F65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交通合作分委会成立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30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周年会议</w:t>
            </w:r>
          </w:p>
          <w:p w14:paraId="57AA3F28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/>
                <w:iCs/>
                <w:color w:val="000000" w:themeColor="text1"/>
                <w:sz w:val="20"/>
                <w:szCs w:val="20"/>
              </w:rPr>
              <w:t>扩大会议</w:t>
            </w:r>
          </w:p>
          <w:p w14:paraId="3945B6BA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2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楼，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6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号厅</w:t>
            </w:r>
          </w:p>
        </w:tc>
        <w:tc>
          <w:tcPr>
            <w:tcW w:w="2209" w:type="dxa"/>
            <w:vMerge w:val="restart"/>
            <w:vAlign w:val="center"/>
          </w:tcPr>
          <w:p w14:paraId="427FC534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青年平台</w:t>
            </w: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 xml:space="preserve"> </w:t>
            </w:r>
          </w:p>
          <w:p w14:paraId="3ABD283E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iCs/>
                <w:sz w:val="20"/>
                <w:szCs w:val="20"/>
              </w:rPr>
              <w:t>方案之桥：大乌苏里岛的发展</w:t>
            </w: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05BDAFE3" w14:textId="77777777" w:rsidR="007007FD" w:rsidRDefault="00000000">
            <w:pPr>
              <w:spacing w:before="60" w:line="226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大会厅（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7</w:t>
            </w:r>
            <w:r>
              <w:rPr>
                <w:rFonts w:ascii="Times New Roman" w:hAnsi="Times New Roman" w:hint="eastAsia"/>
                <w:b/>
                <w:color w:val="B85C00"/>
                <w:sz w:val="18"/>
                <w:shd w:val="clear" w:color="auto" w:fill="FDEBD3"/>
              </w:rPr>
              <w:t>号厅）</w:t>
            </w:r>
          </w:p>
          <w:p w14:paraId="59115761" w14:textId="77777777" w:rsidR="007007FD" w:rsidRDefault="007007FD">
            <w:pPr>
              <w:spacing w:before="60" w:line="226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0951FBC2" w14:textId="77777777" w:rsidR="007007FD" w:rsidRDefault="00000000">
            <w:pPr>
              <w:spacing w:before="60" w:line="226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B2B</w:t>
            </w: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洽谈</w:t>
            </w:r>
          </w:p>
        </w:tc>
      </w:tr>
      <w:tr w:rsidR="007007FD" w14:paraId="31622F69" w14:textId="77777777">
        <w:trPr>
          <w:trHeight w:val="1740"/>
        </w:trPr>
        <w:tc>
          <w:tcPr>
            <w:tcW w:w="1275" w:type="dxa"/>
            <w:vMerge/>
            <w:vAlign w:val="center"/>
          </w:tcPr>
          <w:p w14:paraId="4A2EFBF7" w14:textId="77777777" w:rsidR="007007FD" w:rsidRDefault="007007FD">
            <w:pPr>
              <w:spacing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839" w:type="dxa"/>
            <w:vMerge/>
            <w:shd w:val="clear" w:color="auto" w:fill="D9D9D9" w:themeFill="background1" w:themeFillShade="D9"/>
            <w:vAlign w:val="center"/>
          </w:tcPr>
          <w:p w14:paraId="07851BB5" w14:textId="77777777" w:rsidR="007007FD" w:rsidRDefault="007007FD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126" w:type="dxa"/>
            <w:vMerge/>
            <w:vAlign w:val="center"/>
          </w:tcPr>
          <w:p w14:paraId="1884B497" w14:textId="77777777" w:rsidR="007007FD" w:rsidRDefault="007007FD">
            <w:pPr>
              <w:spacing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3610C36C" w14:textId="77777777" w:rsidR="007007FD" w:rsidRDefault="007007FD">
            <w:pPr>
              <w:spacing w:after="60"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183" w:type="dxa"/>
            <w:vMerge/>
            <w:vAlign w:val="center"/>
          </w:tcPr>
          <w:p w14:paraId="3C25D369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703" w:type="dxa"/>
            <w:vMerge/>
            <w:vAlign w:val="center"/>
          </w:tcPr>
          <w:p w14:paraId="122C406F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14:paraId="46B09B45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肿瘤诊疗创新方案：俄罗斯医疗技术与中国传统</w:t>
            </w:r>
          </w:p>
          <w:p w14:paraId="004181B5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1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楼，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5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号厅</w:t>
            </w:r>
          </w:p>
        </w:tc>
        <w:tc>
          <w:tcPr>
            <w:tcW w:w="2209" w:type="dxa"/>
            <w:vMerge/>
          </w:tcPr>
          <w:p w14:paraId="6C19B5D9" w14:textId="77777777" w:rsidR="007007FD" w:rsidRDefault="007007FD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7007FD" w14:paraId="442780BF" w14:textId="77777777">
        <w:trPr>
          <w:trHeight w:val="541"/>
        </w:trPr>
        <w:tc>
          <w:tcPr>
            <w:tcW w:w="1275" w:type="dxa"/>
            <w:vAlign w:val="center"/>
          </w:tcPr>
          <w:p w14:paraId="1EC18E76" w14:textId="77777777" w:rsidR="007007FD" w:rsidRDefault="00000000">
            <w:pPr>
              <w:spacing w:before="60"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13:30-14:45</w:t>
            </w:r>
          </w:p>
        </w:tc>
        <w:tc>
          <w:tcPr>
            <w:tcW w:w="12302" w:type="dxa"/>
            <w:gridSpan w:val="6"/>
            <w:vAlign w:val="center"/>
          </w:tcPr>
          <w:p w14:paraId="02830B01" w14:textId="77777777" w:rsidR="007007FD" w:rsidRDefault="00000000">
            <w:pPr>
              <w:shd w:val="clear" w:color="FFFFFF" w:fill="FFFFFF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hint="eastAsia"/>
                <w:b/>
                <w:bCs/>
                <w:iCs/>
                <w:color w:val="000000" w:themeColor="text1"/>
              </w:rPr>
              <w:t>午餐</w:t>
            </w:r>
          </w:p>
        </w:tc>
        <w:tc>
          <w:tcPr>
            <w:tcW w:w="2209" w:type="dxa"/>
            <w:vAlign w:val="center"/>
          </w:tcPr>
          <w:p w14:paraId="7849D96F" w14:textId="77777777" w:rsidR="007007FD" w:rsidRDefault="007007FD">
            <w:pPr>
              <w:shd w:val="clear" w:color="FFFFFF" w:fill="FFFFFF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</w:pPr>
          </w:p>
        </w:tc>
      </w:tr>
      <w:tr w:rsidR="007007FD" w14:paraId="39140421" w14:textId="77777777">
        <w:trPr>
          <w:trHeight w:val="767"/>
        </w:trPr>
        <w:tc>
          <w:tcPr>
            <w:tcW w:w="1275" w:type="dxa"/>
            <w:vAlign w:val="center"/>
          </w:tcPr>
          <w:p w14:paraId="3A82EEE3" w14:textId="77777777" w:rsidR="007007FD" w:rsidRDefault="00000000">
            <w:pPr>
              <w:spacing w:before="60"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13:00-14:30</w:t>
            </w:r>
          </w:p>
        </w:tc>
        <w:tc>
          <w:tcPr>
            <w:tcW w:w="12302" w:type="dxa"/>
            <w:gridSpan w:val="6"/>
            <w:vAlign w:val="center"/>
          </w:tcPr>
          <w:p w14:paraId="4C134997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中俄图书馆合作对话。哈巴罗夫斯克边疆区——黑龙江省</w:t>
            </w:r>
          </w:p>
          <w:p w14:paraId="1AFAF881" w14:textId="77777777" w:rsidR="007007FD" w:rsidRDefault="00000000">
            <w:pPr>
              <w:shd w:val="clear" w:color="FFFFFF" w:fill="FFFFFF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hint="eastAsia"/>
                <w:b/>
                <w:bCs/>
                <w:color w:val="000000" w:themeColor="text1"/>
                <w:sz w:val="20"/>
                <w:szCs w:val="20"/>
              </w:rPr>
              <w:t>举办地点：</w:t>
            </w:r>
            <w:r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远东国立科学图书馆</w:t>
            </w:r>
          </w:p>
        </w:tc>
        <w:tc>
          <w:tcPr>
            <w:tcW w:w="2209" w:type="dxa"/>
            <w:vAlign w:val="center"/>
          </w:tcPr>
          <w:p w14:paraId="291C2DC1" w14:textId="77777777" w:rsidR="007007FD" w:rsidRDefault="00000000">
            <w:pPr>
              <w:shd w:val="clear" w:color="FFFFFF" w:fill="FFFFFF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B2B</w:t>
            </w: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洽谈</w:t>
            </w:r>
          </w:p>
        </w:tc>
      </w:tr>
      <w:tr w:rsidR="007007FD" w14:paraId="0167864A" w14:textId="77777777">
        <w:trPr>
          <w:trHeight w:val="1415"/>
        </w:trPr>
        <w:tc>
          <w:tcPr>
            <w:tcW w:w="1275" w:type="dxa"/>
            <w:vAlign w:val="center"/>
          </w:tcPr>
          <w:p w14:paraId="4FEF369C" w14:textId="77777777" w:rsidR="007007FD" w:rsidRDefault="00000000">
            <w:pPr>
              <w:spacing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color w:val="002060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lastRenderedPageBreak/>
              <w:t>14:45-16:15</w:t>
            </w:r>
          </w:p>
        </w:tc>
        <w:tc>
          <w:tcPr>
            <w:tcW w:w="1839" w:type="dxa"/>
            <w:shd w:val="clear" w:color="auto" w:fill="D9D9D9" w:themeFill="background1" w:themeFillShade="D9"/>
            <w:vAlign w:val="center"/>
          </w:tcPr>
          <w:p w14:paraId="270EE999" w14:textId="77777777" w:rsidR="007007FD" w:rsidRDefault="007007FD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126" w:type="dxa"/>
            <w:vAlign w:val="center"/>
          </w:tcPr>
          <w:p w14:paraId="02244DC8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企业家庭支持：面向未来的伙伴关系</w:t>
            </w:r>
          </w:p>
        </w:tc>
        <w:tc>
          <w:tcPr>
            <w:tcW w:w="2268" w:type="dxa"/>
            <w:vAlign w:val="center"/>
          </w:tcPr>
          <w:p w14:paraId="45C891CD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全球经济中的旅游业：现状与发展趋势</w:t>
            </w:r>
          </w:p>
          <w:p w14:paraId="3A8E3C64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第二部分</w:t>
            </w:r>
          </w:p>
        </w:tc>
        <w:tc>
          <w:tcPr>
            <w:tcW w:w="2183" w:type="dxa"/>
          </w:tcPr>
          <w:p w14:paraId="7DAFADC7" w14:textId="77777777" w:rsidR="007007FD" w:rsidRDefault="007007FD">
            <w:pPr>
              <w:spacing w:before="60" w:line="238" w:lineRule="exact"/>
              <w:jc w:val="center"/>
              <w:rPr>
                <w:rFonts w:ascii="Times New Roman" w:hAnsi="Times New Roman" w:cs="Times New Roman"/>
                <w:b/>
                <w:bCs/>
                <w:iCs/>
                <w:color w:val="FF0000"/>
                <w:sz w:val="20"/>
                <w:szCs w:val="20"/>
                <w:highlight w:val="cyan"/>
              </w:rPr>
            </w:pPr>
          </w:p>
          <w:p w14:paraId="57AAA93F" w14:textId="77777777" w:rsidR="007007FD" w:rsidRDefault="00000000">
            <w:pPr>
              <w:spacing w:after="60"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俄中教育年</w:t>
            </w:r>
          </w:p>
          <w:p w14:paraId="492BBCC3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俄中职业教育联盟</w:t>
            </w:r>
          </w:p>
          <w:p w14:paraId="2DF56DBE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highlight w:val="cyan"/>
              </w:rPr>
            </w:pPr>
          </w:p>
        </w:tc>
        <w:tc>
          <w:tcPr>
            <w:tcW w:w="1703" w:type="dxa"/>
            <w:vAlign w:val="center"/>
          </w:tcPr>
          <w:p w14:paraId="3B7FD0E4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投资项目展览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183" w:type="dxa"/>
            <w:vAlign w:val="center"/>
          </w:tcPr>
          <w:p w14:paraId="317D7D84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生态环境保护：边境生态合作</w:t>
            </w:r>
          </w:p>
          <w:p w14:paraId="3644FDC1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>圆桌会议（凭邀请函参会）</w:t>
            </w:r>
            <w:r>
              <w:rPr>
                <w:rFonts w:ascii="Times New Roman" w:hAnsi="Times New Roman" w:hint="eastAsia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0FC7B5ED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1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楼，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5</w:t>
            </w:r>
            <w:r>
              <w:rPr>
                <w:rFonts w:ascii="Times New Roman" w:hAnsi="Times New Roman" w:hint="eastAsia"/>
                <w:b/>
                <w:color w:val="1F7A5C"/>
                <w:sz w:val="18"/>
                <w:shd w:val="clear" w:color="auto" w:fill="D9F2EA"/>
              </w:rPr>
              <w:t>号厅</w:t>
            </w:r>
          </w:p>
        </w:tc>
        <w:tc>
          <w:tcPr>
            <w:tcW w:w="2209" w:type="dxa"/>
            <w:vAlign w:val="center"/>
          </w:tcPr>
          <w:p w14:paraId="7B9AEC48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B2B</w:t>
            </w:r>
            <w:r>
              <w:rPr>
                <w:rFonts w:ascii="Times New Roman" w:hAnsi="Times New Roman" w:hint="eastAsia"/>
                <w:b/>
                <w:iCs/>
                <w:color w:val="000000" w:themeColor="text1"/>
                <w:sz w:val="20"/>
                <w:szCs w:val="20"/>
              </w:rPr>
              <w:t>洽谈</w:t>
            </w:r>
          </w:p>
        </w:tc>
      </w:tr>
      <w:tr w:rsidR="007007FD" w14:paraId="081A7902" w14:textId="77777777">
        <w:trPr>
          <w:trHeight w:val="629"/>
        </w:trPr>
        <w:tc>
          <w:tcPr>
            <w:tcW w:w="1275" w:type="dxa"/>
            <w:vAlign w:val="center"/>
          </w:tcPr>
          <w:p w14:paraId="7B97695F" w14:textId="77777777" w:rsidR="007007FD" w:rsidRDefault="00000000">
            <w:pPr>
              <w:spacing w:before="60" w:after="60" w:line="226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16:00-17:00</w:t>
            </w:r>
          </w:p>
        </w:tc>
        <w:tc>
          <w:tcPr>
            <w:tcW w:w="14511" w:type="dxa"/>
            <w:gridSpan w:val="7"/>
            <w:vAlign w:val="center"/>
          </w:tcPr>
          <w:p w14:paraId="7AB24CF5" w14:textId="77777777" w:rsidR="007007FD" w:rsidRPr="0040006B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0006B">
              <w:rPr>
                <w:rFonts w:ascii="Times New Roman" w:hAnsi="Times New Roman" w:hint="eastAsia"/>
                <w:bCs/>
                <w:iCs/>
              </w:rPr>
              <w:t>BROSCO</w:t>
            </w:r>
            <w:r w:rsidRPr="0040006B">
              <w:rPr>
                <w:rFonts w:ascii="Times New Roman" w:hAnsi="Times New Roman" w:hint="eastAsia"/>
                <w:bCs/>
                <w:iCs/>
              </w:rPr>
              <w:t>：儿童画作与手工艺品拍卖会</w:t>
            </w:r>
          </w:p>
          <w:p w14:paraId="253F4A84" w14:textId="77777777" w:rsidR="007007FD" w:rsidRPr="0040006B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0006B">
              <w:rPr>
                <w:rFonts w:ascii="Times New Roman" w:hAnsi="Times New Roman" w:hint="eastAsia"/>
                <w:iCs/>
              </w:rPr>
              <w:t>举办地点：“</w:t>
            </w:r>
            <w:proofErr w:type="spellStart"/>
            <w:r w:rsidRPr="0040006B">
              <w:rPr>
                <w:rFonts w:ascii="Times New Roman" w:hAnsi="Times New Roman" w:hint="eastAsia"/>
                <w:iCs/>
              </w:rPr>
              <w:t>Brosko</w:t>
            </w:r>
            <w:proofErr w:type="spellEnd"/>
            <w:r w:rsidRPr="0040006B">
              <w:rPr>
                <w:rFonts w:ascii="Times New Roman" w:hAnsi="Times New Roman" w:hint="eastAsia"/>
                <w:iCs/>
              </w:rPr>
              <w:t xml:space="preserve"> Mall</w:t>
            </w:r>
            <w:r w:rsidRPr="0040006B">
              <w:rPr>
                <w:rFonts w:ascii="Times New Roman" w:hAnsi="Times New Roman" w:hint="eastAsia"/>
                <w:iCs/>
              </w:rPr>
              <w:t>”购物娱乐中心会议厅，皮奥涅尔斯卡亚街</w:t>
            </w:r>
            <w:r w:rsidRPr="0040006B">
              <w:rPr>
                <w:rFonts w:ascii="Times New Roman" w:hAnsi="Times New Roman" w:hint="eastAsia"/>
                <w:iCs/>
              </w:rPr>
              <w:t>2B</w:t>
            </w:r>
            <w:r w:rsidRPr="0040006B">
              <w:rPr>
                <w:rFonts w:ascii="Times New Roman" w:hAnsi="Times New Roman" w:hint="eastAsia"/>
                <w:iCs/>
              </w:rPr>
              <w:t>号</w:t>
            </w:r>
          </w:p>
        </w:tc>
      </w:tr>
      <w:tr w:rsidR="007007FD" w14:paraId="156A4F2B" w14:textId="77777777">
        <w:trPr>
          <w:trHeight w:val="694"/>
        </w:trPr>
        <w:tc>
          <w:tcPr>
            <w:tcW w:w="1275" w:type="dxa"/>
            <w:vAlign w:val="center"/>
          </w:tcPr>
          <w:p w14:paraId="7AA0E70A" w14:textId="77777777" w:rsidR="007007FD" w:rsidRDefault="00000000">
            <w:pPr>
              <w:spacing w:before="60" w:after="60" w:line="226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17:00</w:t>
            </w:r>
          </w:p>
        </w:tc>
        <w:tc>
          <w:tcPr>
            <w:tcW w:w="14511" w:type="dxa"/>
            <w:gridSpan w:val="7"/>
            <w:vAlign w:val="center"/>
          </w:tcPr>
          <w:p w14:paraId="09CC5602" w14:textId="77777777" w:rsidR="007007FD" w:rsidRPr="0040006B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0006B">
              <w:rPr>
                <w:rFonts w:ascii="Times New Roman" w:hAnsi="Times New Roman" w:hint="eastAsia"/>
                <w:bCs/>
                <w:iCs/>
              </w:rPr>
              <w:t>动画电影《涅韦尔斯科伊船长与黑龙之地》预映</w:t>
            </w:r>
          </w:p>
          <w:p w14:paraId="7F0C4970" w14:textId="77777777" w:rsidR="007007FD" w:rsidRPr="0040006B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0006B">
              <w:rPr>
                <w:rFonts w:ascii="Times New Roman" w:hAnsi="Times New Roman" w:hint="eastAsia"/>
                <w:iCs/>
              </w:rPr>
              <w:t>举办地点：“</w:t>
            </w:r>
            <w:proofErr w:type="spellStart"/>
            <w:r w:rsidRPr="0040006B">
              <w:rPr>
                <w:rFonts w:ascii="Times New Roman" w:hAnsi="Times New Roman" w:hint="eastAsia"/>
                <w:iCs/>
              </w:rPr>
              <w:t>Brosko</w:t>
            </w:r>
            <w:proofErr w:type="spellEnd"/>
            <w:r w:rsidRPr="0040006B">
              <w:rPr>
                <w:rFonts w:ascii="Times New Roman" w:hAnsi="Times New Roman" w:hint="eastAsia"/>
                <w:iCs/>
              </w:rPr>
              <w:t xml:space="preserve"> Mall</w:t>
            </w:r>
            <w:r w:rsidRPr="0040006B">
              <w:rPr>
                <w:rFonts w:ascii="Times New Roman" w:hAnsi="Times New Roman" w:hint="eastAsia"/>
                <w:iCs/>
              </w:rPr>
              <w:t>”购物娱乐中心，电影院</w:t>
            </w:r>
            <w:r w:rsidRPr="0040006B">
              <w:rPr>
                <w:rFonts w:ascii="Times New Roman" w:hAnsi="Times New Roman" w:hint="eastAsia"/>
                <w:iCs/>
              </w:rPr>
              <w:t>9</w:t>
            </w:r>
            <w:r w:rsidRPr="0040006B">
              <w:rPr>
                <w:rFonts w:ascii="Times New Roman" w:hAnsi="Times New Roman" w:hint="eastAsia"/>
                <w:iCs/>
              </w:rPr>
              <w:t>号影厅，皮奥涅尔斯卡亚街</w:t>
            </w:r>
            <w:r w:rsidRPr="0040006B">
              <w:rPr>
                <w:rFonts w:ascii="Times New Roman" w:hAnsi="Times New Roman" w:hint="eastAsia"/>
                <w:iCs/>
              </w:rPr>
              <w:t>2B</w:t>
            </w:r>
            <w:r w:rsidRPr="0040006B">
              <w:rPr>
                <w:rFonts w:ascii="Times New Roman" w:hAnsi="Times New Roman" w:hint="eastAsia"/>
                <w:iCs/>
              </w:rPr>
              <w:t>号</w:t>
            </w:r>
          </w:p>
        </w:tc>
      </w:tr>
      <w:tr w:rsidR="007007FD" w14:paraId="65BBF27E" w14:textId="77777777" w:rsidTr="00C21150">
        <w:trPr>
          <w:trHeight w:val="1137"/>
        </w:trPr>
        <w:tc>
          <w:tcPr>
            <w:tcW w:w="1275" w:type="dxa"/>
            <w:vAlign w:val="center"/>
          </w:tcPr>
          <w:p w14:paraId="2A6BD34E" w14:textId="77777777" w:rsidR="007007FD" w:rsidRPr="00291479" w:rsidRDefault="00000000">
            <w:pPr>
              <w:spacing w:before="60" w:after="60" w:line="226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91479"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09:30-15:00</w:t>
            </w:r>
          </w:p>
        </w:tc>
        <w:tc>
          <w:tcPr>
            <w:tcW w:w="14511" w:type="dxa"/>
            <w:gridSpan w:val="7"/>
            <w:vAlign w:val="center"/>
          </w:tcPr>
          <w:p w14:paraId="05961109" w14:textId="77777777" w:rsidR="007007FD" w:rsidRPr="0040006B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0006B">
              <w:rPr>
                <w:rFonts w:ascii="Times New Roman" w:hAnsi="Times New Roman" w:hint="eastAsia"/>
                <w:bCs/>
                <w:iCs/>
              </w:rPr>
              <w:t>“胜利者一代”主题马拉松，念战胜日本军国主义和第二次世界大战结束</w:t>
            </w:r>
            <w:r w:rsidRPr="0040006B">
              <w:rPr>
                <w:rFonts w:ascii="Times New Roman" w:hAnsi="Times New Roman" w:hint="eastAsia"/>
                <w:bCs/>
                <w:iCs/>
              </w:rPr>
              <w:t>81</w:t>
            </w:r>
            <w:r w:rsidRPr="0040006B">
              <w:rPr>
                <w:rFonts w:ascii="Times New Roman" w:hAnsi="Times New Roman" w:hint="eastAsia"/>
                <w:bCs/>
                <w:iCs/>
              </w:rPr>
              <w:t>周年</w:t>
            </w:r>
          </w:p>
          <w:p w14:paraId="69183480" w14:textId="77777777" w:rsidR="007007FD" w:rsidRPr="0040006B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0006B">
              <w:rPr>
                <w:rFonts w:ascii="Times New Roman" w:hAnsi="Times New Roman" w:hint="eastAsia"/>
                <w:bCs/>
                <w:iCs/>
              </w:rPr>
              <w:t>哈巴罗夫斯克长寿主题活动</w:t>
            </w:r>
          </w:p>
          <w:p w14:paraId="60A2EF1C" w14:textId="77777777" w:rsidR="007007FD" w:rsidRPr="0040006B" w:rsidRDefault="00000000">
            <w:pPr>
              <w:spacing w:after="60" w:line="226" w:lineRule="exact"/>
              <w:jc w:val="center"/>
              <w:rPr>
                <w:rFonts w:ascii="Liberation Serif" w:hAnsi="Liberation Serif" w:cs="Liberation Serif" w:hint="eastAsia"/>
                <w:iCs/>
              </w:rPr>
            </w:pPr>
            <w:r w:rsidRPr="0040006B">
              <w:rPr>
                <w:rFonts w:hint="eastAsia"/>
              </w:rPr>
              <w:t>举办地点：哈巴罗夫斯克绕城公路</w:t>
            </w:r>
            <w:r w:rsidRPr="0040006B">
              <w:rPr>
                <w:rFonts w:hint="eastAsia"/>
              </w:rPr>
              <w:t>13</w:t>
            </w:r>
            <w:r w:rsidRPr="0040006B">
              <w:rPr>
                <w:rFonts w:hint="eastAsia"/>
              </w:rPr>
              <w:t>公里处</w:t>
            </w:r>
            <w:r w:rsidRPr="0040006B">
              <w:rPr>
                <w:rFonts w:hint="eastAsia"/>
              </w:rPr>
              <w:tab/>
            </w:r>
          </w:p>
        </w:tc>
      </w:tr>
      <w:tr w:rsidR="00C21150" w14:paraId="04D0C663" w14:textId="77777777" w:rsidTr="00C21150">
        <w:trPr>
          <w:trHeight w:val="700"/>
        </w:trPr>
        <w:tc>
          <w:tcPr>
            <w:tcW w:w="1275" w:type="dxa"/>
            <w:vAlign w:val="center"/>
          </w:tcPr>
          <w:p w14:paraId="620BA20A" w14:textId="034C06FA" w:rsidR="00C21150" w:rsidRPr="00291479" w:rsidRDefault="00C21150">
            <w:pPr>
              <w:spacing w:before="60" w:after="60" w:line="226" w:lineRule="exact"/>
              <w:rPr>
                <w:rFonts w:ascii="Times New Roman" w:hAnsi="Times New Roman" w:hint="eastAsia"/>
                <w:bCs/>
                <w:iCs/>
                <w:sz w:val="20"/>
                <w:szCs w:val="20"/>
              </w:rPr>
            </w:pPr>
            <w:r w:rsidRPr="00291479">
              <w:rPr>
                <w:rFonts w:ascii="Times New Roman" w:hAnsi="Times New Roman"/>
                <w:bCs/>
                <w:iCs/>
                <w:sz w:val="20"/>
                <w:szCs w:val="20"/>
              </w:rPr>
              <w:t>10:00 –18.00</w:t>
            </w:r>
          </w:p>
        </w:tc>
        <w:tc>
          <w:tcPr>
            <w:tcW w:w="14511" w:type="dxa"/>
            <w:gridSpan w:val="7"/>
            <w:vAlign w:val="center"/>
          </w:tcPr>
          <w:p w14:paraId="21CE4B41" w14:textId="77777777" w:rsidR="00C21150" w:rsidRPr="0040006B" w:rsidRDefault="00C21150" w:rsidP="00C21150">
            <w:pPr>
              <w:spacing w:line="240" w:lineRule="exact"/>
              <w:jc w:val="center"/>
              <w:rPr>
                <w:rFonts w:ascii="Times New Roman" w:hAnsi="Times New Roman" w:hint="eastAsia"/>
                <w:bCs/>
                <w:iCs/>
              </w:rPr>
            </w:pPr>
            <w:r w:rsidRPr="0040006B">
              <w:rPr>
                <w:rFonts w:ascii="Times New Roman" w:hAnsi="Times New Roman" w:hint="eastAsia"/>
                <w:bCs/>
                <w:iCs/>
              </w:rPr>
              <w:t>"</w:t>
            </w:r>
            <w:r w:rsidRPr="0040006B">
              <w:rPr>
                <w:rFonts w:ascii="Times New Roman" w:hAnsi="Times New Roman" w:hint="eastAsia"/>
                <w:bCs/>
                <w:iCs/>
              </w:rPr>
              <w:t>俄罗斯和中国：精神上的邻里与历史渊源</w:t>
            </w:r>
            <w:r w:rsidRPr="0040006B">
              <w:rPr>
                <w:rFonts w:ascii="Times New Roman" w:hAnsi="Times New Roman" w:hint="eastAsia"/>
                <w:bCs/>
                <w:iCs/>
              </w:rPr>
              <w:t>"</w:t>
            </w:r>
            <w:r w:rsidRPr="0040006B">
              <w:rPr>
                <w:rFonts w:ascii="Times New Roman" w:hAnsi="Times New Roman" w:hint="eastAsia"/>
                <w:bCs/>
                <w:iCs/>
              </w:rPr>
              <w:t>的展览</w:t>
            </w:r>
          </w:p>
          <w:p w14:paraId="735451BD" w14:textId="0229CA3E" w:rsidR="00C21150" w:rsidRPr="0040006B" w:rsidRDefault="00C21150" w:rsidP="00C21150">
            <w:pPr>
              <w:spacing w:after="60" w:line="226" w:lineRule="exact"/>
              <w:jc w:val="center"/>
              <w:rPr>
                <w:rFonts w:ascii="Times New Roman" w:hAnsi="Times New Roman" w:hint="eastAsia"/>
                <w:bCs/>
                <w:iCs/>
              </w:rPr>
            </w:pPr>
            <w:r w:rsidRPr="0040006B">
              <w:rPr>
                <w:rFonts w:ascii="Times New Roman" w:hAnsi="Times New Roman" w:hint="eastAsia"/>
                <w:bCs/>
                <w:iCs/>
              </w:rPr>
              <w:t>举办地点：青少年休闲中心</w:t>
            </w:r>
            <w:r w:rsidRPr="0040006B">
              <w:rPr>
                <w:rFonts w:ascii="Times New Roman" w:hAnsi="Times New Roman" w:hint="eastAsia"/>
                <w:bCs/>
                <w:iCs/>
              </w:rPr>
              <w:t xml:space="preserve"> </w:t>
            </w:r>
            <w:r w:rsidRPr="0040006B">
              <w:rPr>
                <w:rFonts w:ascii="Times New Roman" w:hAnsi="Times New Roman" w:hint="eastAsia"/>
                <w:bCs/>
                <w:iCs/>
              </w:rPr>
              <w:t>（中左）</w:t>
            </w:r>
          </w:p>
        </w:tc>
      </w:tr>
      <w:tr w:rsidR="007007FD" w14:paraId="2AAD30F5" w14:textId="77777777" w:rsidTr="002B00AE">
        <w:trPr>
          <w:trHeight w:val="760"/>
        </w:trPr>
        <w:tc>
          <w:tcPr>
            <w:tcW w:w="1275" w:type="dxa"/>
            <w:vMerge w:val="restart"/>
            <w:vAlign w:val="center"/>
          </w:tcPr>
          <w:p w14:paraId="7652A622" w14:textId="77777777" w:rsidR="007007FD" w:rsidRPr="00291479" w:rsidRDefault="00000000">
            <w:pPr>
              <w:spacing w:before="60" w:after="60" w:line="226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91479"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13:00-16:30</w:t>
            </w:r>
          </w:p>
        </w:tc>
        <w:tc>
          <w:tcPr>
            <w:tcW w:w="14511" w:type="dxa"/>
            <w:gridSpan w:val="7"/>
            <w:vMerge w:val="restart"/>
            <w:vAlign w:val="center"/>
          </w:tcPr>
          <w:p w14:paraId="5BBC68CD" w14:textId="77777777" w:rsidR="007007FD" w:rsidRPr="0040006B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0006B">
              <w:rPr>
                <w:rFonts w:ascii="Times New Roman" w:hAnsi="Times New Roman" w:hint="eastAsia"/>
                <w:bCs/>
                <w:iCs/>
              </w:rPr>
              <w:t>哈巴罗夫斯克长寿主题活动</w:t>
            </w:r>
          </w:p>
          <w:p w14:paraId="660D6373" w14:textId="77777777" w:rsidR="007007FD" w:rsidRPr="0040006B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0006B">
              <w:rPr>
                <w:rFonts w:ascii="Times New Roman" w:hAnsi="Times New Roman" w:hint="eastAsia"/>
                <w:bCs/>
                <w:iCs/>
              </w:rPr>
              <w:t>举办地点：体育沿岸街</w:t>
            </w:r>
          </w:p>
        </w:tc>
      </w:tr>
      <w:tr w:rsidR="007007FD" w14:paraId="6B37DD07" w14:textId="77777777" w:rsidTr="002B00AE">
        <w:trPr>
          <w:trHeight w:val="544"/>
        </w:trPr>
        <w:tc>
          <w:tcPr>
            <w:tcW w:w="1275" w:type="dxa"/>
            <w:vAlign w:val="center"/>
          </w:tcPr>
          <w:p w14:paraId="513BFC59" w14:textId="77777777" w:rsidR="007007FD" w:rsidRPr="00291479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91479">
              <w:rPr>
                <w:rFonts w:ascii="Times New Roman" w:hAnsi="Times New Roman" w:hint="eastAsia"/>
                <w:bCs/>
                <w:iCs/>
                <w:sz w:val="20"/>
                <w:szCs w:val="20"/>
              </w:rPr>
              <w:t>18:00</w:t>
            </w:r>
          </w:p>
        </w:tc>
        <w:tc>
          <w:tcPr>
            <w:tcW w:w="14511" w:type="dxa"/>
            <w:gridSpan w:val="7"/>
            <w:vAlign w:val="center"/>
          </w:tcPr>
          <w:p w14:paraId="054CB7E7" w14:textId="77777777" w:rsidR="007007FD" w:rsidRPr="0040006B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</w:pPr>
            <w:r w:rsidRPr="0040006B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《暴风雪》芭蕾舞剧，东部军区军官之家舞台</w:t>
            </w:r>
          </w:p>
        </w:tc>
      </w:tr>
    </w:tbl>
    <w:p w14:paraId="592733A7" w14:textId="77777777" w:rsidR="007007FD" w:rsidRDefault="007007FD">
      <w:pPr>
        <w:spacing w:after="0" w:line="240" w:lineRule="auto"/>
      </w:pPr>
    </w:p>
    <w:p w14:paraId="4FF56CE7" w14:textId="77777777" w:rsidR="007007FD" w:rsidRDefault="007007FD">
      <w:pPr>
        <w:spacing w:after="0" w:line="240" w:lineRule="auto"/>
      </w:pPr>
    </w:p>
    <w:tbl>
      <w:tblPr>
        <w:tblStyle w:val="af6"/>
        <w:tblW w:w="12951" w:type="dxa"/>
        <w:jc w:val="center"/>
        <w:tblLayout w:type="fixed"/>
        <w:tblLook w:val="04A0" w:firstRow="1" w:lastRow="0" w:firstColumn="1" w:lastColumn="0" w:noHBand="0" w:noVBand="1"/>
      </w:tblPr>
      <w:tblGrid>
        <w:gridCol w:w="7281"/>
        <w:gridCol w:w="5670"/>
      </w:tblGrid>
      <w:tr w:rsidR="007007FD" w14:paraId="12B99413" w14:textId="77777777">
        <w:trPr>
          <w:trHeight w:val="223"/>
          <w:jc w:val="center"/>
        </w:trPr>
        <w:tc>
          <w:tcPr>
            <w:tcW w:w="12951" w:type="dxa"/>
            <w:gridSpan w:val="2"/>
            <w:shd w:val="clear" w:color="auto" w:fill="27599E"/>
            <w:vAlign w:val="center"/>
          </w:tcPr>
          <w:p w14:paraId="155FAE97" w14:textId="77777777" w:rsidR="007007FD" w:rsidRDefault="00000000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2026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年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9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月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6</w:t>
            </w:r>
            <w:r>
              <w:rPr>
                <w:rFonts w:ascii="Times New Roman" w:hAnsi="Times New Roman" w:hint="eastAsia"/>
                <w:b/>
                <w:bCs/>
                <w:color w:val="FFFFFF" w:themeColor="background1"/>
                <w:sz w:val="28"/>
                <w:szCs w:val="28"/>
              </w:rPr>
              <w:t>日（星期日）青年日</w:t>
            </w:r>
          </w:p>
        </w:tc>
      </w:tr>
      <w:tr w:rsidR="007007FD" w14:paraId="54AF11B2" w14:textId="77777777">
        <w:trPr>
          <w:jc w:val="center"/>
        </w:trPr>
        <w:tc>
          <w:tcPr>
            <w:tcW w:w="7281" w:type="dxa"/>
            <w:shd w:val="clear" w:color="auto" w:fill="D0DED8"/>
            <w:vAlign w:val="center"/>
          </w:tcPr>
          <w:p w14:paraId="74725FBC" w14:textId="77777777" w:rsidR="007007FD" w:rsidRDefault="00000000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  <w:iCs/>
                <w:color w:val="27599E"/>
              </w:rPr>
            </w:pPr>
            <w:r>
              <w:rPr>
                <w:rFonts w:ascii="Times New Roman" w:hAnsi="Times New Roman" w:hint="eastAsia"/>
                <w:b/>
                <w:bCs/>
                <w:iCs/>
                <w:color w:val="27599E"/>
              </w:rPr>
              <w:t>主议程</w:t>
            </w:r>
          </w:p>
        </w:tc>
        <w:tc>
          <w:tcPr>
            <w:tcW w:w="5670" w:type="dxa"/>
            <w:shd w:val="clear" w:color="auto" w:fill="D0DED8"/>
            <w:vAlign w:val="center"/>
          </w:tcPr>
          <w:p w14:paraId="62CFB066" w14:textId="77777777" w:rsidR="007007FD" w:rsidRDefault="00000000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  <w:iCs/>
                <w:color w:val="27599E"/>
              </w:rPr>
            </w:pPr>
            <w:r>
              <w:rPr>
                <w:rFonts w:ascii="Times New Roman" w:hAnsi="Times New Roman" w:hint="eastAsia"/>
                <w:b/>
                <w:bCs/>
                <w:iCs/>
                <w:color w:val="27599E"/>
              </w:rPr>
              <w:t>配套活动</w:t>
            </w:r>
          </w:p>
        </w:tc>
      </w:tr>
      <w:tr w:rsidR="007007FD" w:rsidRPr="00C21150" w14:paraId="4B927081" w14:textId="77777777">
        <w:trPr>
          <w:trHeight w:val="844"/>
          <w:jc w:val="center"/>
        </w:trPr>
        <w:tc>
          <w:tcPr>
            <w:tcW w:w="7281" w:type="dxa"/>
            <w:vAlign w:val="center"/>
          </w:tcPr>
          <w:p w14:paraId="5B46AEEE" w14:textId="13339BF5" w:rsidR="007007FD" w:rsidRPr="00C21150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iCs/>
              </w:rPr>
            </w:pPr>
            <w:r w:rsidRPr="00C21150">
              <w:rPr>
                <w:rFonts w:ascii="Times New Roman" w:hAnsi="Times New Roman" w:hint="eastAsia"/>
                <w:bCs/>
                <w:iCs/>
              </w:rPr>
              <w:t>互动沙龙，主题：俄中友谊</w:t>
            </w:r>
            <w:r w:rsidRPr="00C21150">
              <w:rPr>
                <w:rFonts w:ascii="Times New Roman" w:hAnsi="Times New Roman" w:hint="eastAsia"/>
                <w:bCs/>
                <w:iCs/>
              </w:rPr>
              <w:t xml:space="preserve"> </w:t>
            </w:r>
            <w:r w:rsidRPr="00C21150">
              <w:rPr>
                <w:rFonts w:ascii="Times New Roman" w:hAnsi="Times New Roman" w:hint="eastAsia"/>
                <w:bCs/>
                <w:iCs/>
              </w:rPr>
              <w:t>——</w:t>
            </w:r>
            <w:r w:rsidRPr="00C21150">
              <w:rPr>
                <w:rFonts w:ascii="Times New Roman" w:hAnsi="Times New Roman" w:hint="eastAsia"/>
                <w:bCs/>
                <w:iCs/>
              </w:rPr>
              <w:t xml:space="preserve"> </w:t>
            </w:r>
            <w:r w:rsidRPr="00C21150">
              <w:rPr>
                <w:rFonts w:ascii="Times New Roman" w:hAnsi="Times New Roman" w:hint="eastAsia"/>
                <w:bCs/>
                <w:iCs/>
              </w:rPr>
              <w:t>历史与当下</w:t>
            </w:r>
          </w:p>
          <w:p w14:paraId="41B1D56D" w14:textId="77777777" w:rsidR="007007FD" w:rsidRPr="00C21150" w:rsidRDefault="00000000">
            <w:pPr>
              <w:pStyle w:val="2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0" w:after="0" w:line="420" w:lineRule="atLeast"/>
              <w:rPr>
                <w:rFonts w:ascii="Liberation Serif" w:hAnsi="Liberation Serif" w:cs="Liberation Serif" w:hint="eastAsia"/>
                <w:sz w:val="22"/>
              </w:rPr>
            </w:pPr>
            <w:r w:rsidRPr="00C21150">
              <w:rPr>
                <w:rFonts w:ascii="Liberation Serif" w:hAnsi="Liberation Serif" w:hint="eastAsia"/>
                <w:iCs/>
                <w:sz w:val="22"/>
              </w:rPr>
              <w:t>举办地点：</w:t>
            </w:r>
            <w:r w:rsidRPr="00C21150">
              <w:rPr>
                <w:rFonts w:ascii="Liberation Serif" w:hAnsi="Liberation Serif" w:hint="eastAsia"/>
                <w:sz w:val="22"/>
              </w:rPr>
              <w:t>第四东方语言文理中学，格拉西莫夫街</w:t>
            </w:r>
            <w:r w:rsidRPr="00C21150">
              <w:rPr>
                <w:rFonts w:ascii="Liberation Serif" w:hAnsi="Liberation Serif" w:hint="eastAsia"/>
                <w:sz w:val="22"/>
              </w:rPr>
              <w:t>16</w:t>
            </w:r>
            <w:r w:rsidRPr="00C21150">
              <w:rPr>
                <w:rFonts w:ascii="Liberation Serif" w:hAnsi="Liberation Serif" w:hint="eastAsia"/>
                <w:sz w:val="22"/>
              </w:rPr>
              <w:t>号</w:t>
            </w:r>
          </w:p>
          <w:p w14:paraId="5E557ED4" w14:textId="77777777" w:rsidR="007007FD" w:rsidRPr="00C21150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vAlign w:val="center"/>
          </w:tcPr>
          <w:p w14:paraId="10EF68C1" w14:textId="77777777" w:rsidR="007007FD" w:rsidRPr="00C21150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iCs/>
              </w:rPr>
            </w:pPr>
            <w:r w:rsidRPr="00C21150">
              <w:rPr>
                <w:rFonts w:ascii="Times New Roman" w:hAnsi="Times New Roman" w:hint="eastAsia"/>
                <w:bCs/>
                <w:iCs/>
              </w:rPr>
              <w:t>俄中美食节</w:t>
            </w:r>
            <w:r w:rsidRPr="00C21150">
              <w:rPr>
                <w:rFonts w:ascii="Times New Roman" w:hAnsi="Times New Roman" w:hint="eastAsia"/>
                <w:bCs/>
                <w:iCs/>
              </w:rPr>
              <w:t xml:space="preserve"> </w:t>
            </w:r>
          </w:p>
        </w:tc>
      </w:tr>
      <w:tr w:rsidR="007007FD" w:rsidRPr="00C21150" w14:paraId="2EE581AE" w14:textId="77777777">
        <w:trPr>
          <w:trHeight w:val="600"/>
          <w:jc w:val="center"/>
        </w:trPr>
        <w:tc>
          <w:tcPr>
            <w:tcW w:w="7281" w:type="dxa"/>
            <w:vAlign w:val="center"/>
          </w:tcPr>
          <w:p w14:paraId="4BF2EE23" w14:textId="77777777" w:rsidR="007007FD" w:rsidRPr="00C21150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21150">
              <w:rPr>
                <w:rFonts w:ascii="Times New Roman" w:hAnsi="Times New Roman" w:hint="eastAsia"/>
                <w:bCs/>
                <w:iCs/>
              </w:rPr>
              <w:t>俄罗斯出口中心出口学院青年激励分享会</w:t>
            </w:r>
          </w:p>
        </w:tc>
        <w:tc>
          <w:tcPr>
            <w:tcW w:w="5670" w:type="dxa"/>
            <w:vAlign w:val="center"/>
          </w:tcPr>
          <w:p w14:paraId="41A6966C" w14:textId="77777777" w:rsidR="007007FD" w:rsidRPr="00C21150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iCs/>
              </w:rPr>
            </w:pPr>
            <w:r w:rsidRPr="00C21150">
              <w:rPr>
                <w:rFonts w:ascii="Times New Roman" w:hAnsi="Times New Roman" w:hint="eastAsia"/>
                <w:iCs/>
              </w:rPr>
              <w:t>俄中论坛框架内的</w:t>
            </w:r>
            <w:r w:rsidRPr="00C21150">
              <w:rPr>
                <w:rFonts w:ascii="Times New Roman" w:hAnsi="Times New Roman" w:hint="eastAsia"/>
                <w:b/>
                <w:iCs/>
              </w:rPr>
              <w:t>B2B</w:t>
            </w:r>
            <w:r w:rsidRPr="00C21150">
              <w:rPr>
                <w:rFonts w:ascii="Times New Roman" w:hAnsi="Times New Roman" w:hint="eastAsia"/>
                <w:b/>
                <w:iCs/>
              </w:rPr>
              <w:t>洽谈</w:t>
            </w:r>
          </w:p>
        </w:tc>
      </w:tr>
      <w:tr w:rsidR="00C21150" w:rsidRPr="00C21150" w14:paraId="2A2E77E3" w14:textId="77777777" w:rsidTr="00C21150">
        <w:trPr>
          <w:trHeight w:val="894"/>
          <w:jc w:val="center"/>
        </w:trPr>
        <w:tc>
          <w:tcPr>
            <w:tcW w:w="12951" w:type="dxa"/>
            <w:gridSpan w:val="2"/>
            <w:vAlign w:val="center"/>
          </w:tcPr>
          <w:p w14:paraId="527968A7" w14:textId="77777777" w:rsidR="00C21150" w:rsidRPr="00C21150" w:rsidRDefault="00C21150" w:rsidP="00C21150">
            <w:pPr>
              <w:spacing w:line="240" w:lineRule="exact"/>
              <w:jc w:val="center"/>
              <w:rPr>
                <w:rFonts w:ascii="Times New Roman" w:hAnsi="Times New Roman" w:hint="eastAsia"/>
                <w:bCs/>
                <w:iCs/>
              </w:rPr>
            </w:pPr>
            <w:r w:rsidRPr="00C21150">
              <w:rPr>
                <w:rFonts w:ascii="Times New Roman" w:hAnsi="Times New Roman" w:hint="eastAsia"/>
                <w:bCs/>
                <w:iCs/>
              </w:rPr>
              <w:t>"</w:t>
            </w:r>
            <w:r w:rsidRPr="00C21150">
              <w:rPr>
                <w:rFonts w:ascii="Times New Roman" w:hAnsi="Times New Roman" w:hint="eastAsia"/>
                <w:bCs/>
                <w:iCs/>
              </w:rPr>
              <w:t>俄罗斯和中国：精神上的邻里与历史渊源</w:t>
            </w:r>
            <w:r w:rsidRPr="00C21150">
              <w:rPr>
                <w:rFonts w:ascii="Times New Roman" w:hAnsi="Times New Roman" w:hint="eastAsia"/>
                <w:bCs/>
                <w:iCs/>
              </w:rPr>
              <w:t>"</w:t>
            </w:r>
            <w:r w:rsidRPr="00C21150">
              <w:rPr>
                <w:rFonts w:ascii="Times New Roman" w:hAnsi="Times New Roman" w:hint="eastAsia"/>
                <w:bCs/>
                <w:iCs/>
              </w:rPr>
              <w:t>的展览</w:t>
            </w:r>
          </w:p>
          <w:p w14:paraId="5150F75C" w14:textId="16B09F98" w:rsidR="00C21150" w:rsidRPr="00C21150" w:rsidRDefault="00C21150">
            <w:pPr>
              <w:spacing w:line="226" w:lineRule="exact"/>
              <w:jc w:val="center"/>
              <w:rPr>
                <w:rFonts w:ascii="Times New Roman" w:hAnsi="Times New Roman" w:hint="eastAsia"/>
                <w:iCs/>
              </w:rPr>
            </w:pPr>
            <w:r w:rsidRPr="00C21150">
              <w:rPr>
                <w:rFonts w:ascii="Times New Roman" w:hAnsi="Times New Roman" w:hint="eastAsia"/>
                <w:bCs/>
                <w:iCs/>
              </w:rPr>
              <w:t>举办地点：青少年休闲中心</w:t>
            </w:r>
            <w:r w:rsidRPr="00C21150">
              <w:rPr>
                <w:rFonts w:ascii="Times New Roman" w:hAnsi="Times New Roman" w:hint="eastAsia"/>
                <w:bCs/>
                <w:iCs/>
              </w:rPr>
              <w:t xml:space="preserve"> </w:t>
            </w:r>
            <w:r w:rsidRPr="00C21150">
              <w:rPr>
                <w:rFonts w:ascii="Times New Roman" w:hAnsi="Times New Roman" w:hint="eastAsia"/>
                <w:bCs/>
                <w:iCs/>
              </w:rPr>
              <w:t>（中左）</w:t>
            </w:r>
          </w:p>
        </w:tc>
      </w:tr>
      <w:tr w:rsidR="007007FD" w:rsidRPr="00C21150" w14:paraId="19B3A7A5" w14:textId="77777777">
        <w:trPr>
          <w:trHeight w:val="511"/>
          <w:jc w:val="center"/>
        </w:trPr>
        <w:tc>
          <w:tcPr>
            <w:tcW w:w="12951" w:type="dxa"/>
            <w:gridSpan w:val="2"/>
            <w:vAlign w:val="center"/>
          </w:tcPr>
          <w:p w14:paraId="35ACBEE3" w14:textId="261DB81C" w:rsidR="007007FD" w:rsidRPr="00C21150" w:rsidRDefault="00000000">
            <w:pPr>
              <w:jc w:val="center"/>
              <w:rPr>
                <w:rFonts w:ascii="Liberation Serif" w:hAnsi="Liberation Serif" w:cs="Liberation Serif" w:hint="eastAsia"/>
                <w:b/>
                <w:bCs/>
              </w:rPr>
            </w:pPr>
            <w:r w:rsidRPr="00C21150">
              <w:rPr>
                <w:rFonts w:ascii="Liberation Serif" w:hAnsi="Liberation Serif" w:hint="eastAsia"/>
                <w:b/>
                <w:bCs/>
                <w:highlight w:val="white"/>
              </w:rPr>
              <w:t>话剧《费多里诺的悲伤》，</w:t>
            </w:r>
            <w:r w:rsidR="006E70BD" w:rsidRPr="00C21150">
              <w:rPr>
                <w:rFonts w:ascii="Liberation Serif" w:hAnsi="Liberation Serif" w:hint="eastAsia"/>
                <w:b/>
                <w:bCs/>
              </w:rPr>
              <w:t>由哈巴罗夫斯克边疆区慈善基金会</w:t>
            </w:r>
            <w:r w:rsidRPr="00C21150">
              <w:rPr>
                <w:rFonts w:ascii="Liberation Serif" w:hAnsi="Liberation Serif" w:hint="eastAsia"/>
                <w:b/>
                <w:bCs/>
                <w:highlight w:val="white"/>
              </w:rPr>
              <w:t>“幸福童年”旗下特殊人群业余剧团“钥匙”演出（</w:t>
            </w:r>
            <w:r w:rsidRPr="00C21150">
              <w:rPr>
                <w:rFonts w:ascii="Liberation Serif" w:hAnsi="Liberation Serif" w:hint="eastAsia"/>
                <w:b/>
                <w:bCs/>
                <w:highlight w:val="white"/>
              </w:rPr>
              <w:t>15:00</w:t>
            </w:r>
            <w:r w:rsidRPr="00C21150">
              <w:rPr>
                <w:rFonts w:ascii="Liberation Serif" w:hAnsi="Liberation Serif" w:hint="eastAsia"/>
                <w:b/>
                <w:bCs/>
                <w:highlight w:val="white"/>
              </w:rPr>
              <w:t>开演）</w:t>
            </w:r>
          </w:p>
          <w:p w14:paraId="3F23D9AA" w14:textId="77777777" w:rsidR="007007FD" w:rsidRPr="00C21150" w:rsidRDefault="00000000">
            <w:pPr>
              <w:spacing w:after="60" w:line="226" w:lineRule="exact"/>
              <w:jc w:val="center"/>
              <w:rPr>
                <w:rFonts w:ascii="Liberation Serif" w:hAnsi="Liberation Serif" w:cs="Liberation Serif" w:hint="eastAsia"/>
                <w:bCs/>
                <w:iCs/>
              </w:rPr>
            </w:pPr>
            <w:r w:rsidRPr="00C21150">
              <w:rPr>
                <w:rFonts w:ascii="Liberation Serif" w:hAnsi="Liberation Serif" w:hint="eastAsia"/>
                <w:iCs/>
              </w:rPr>
              <w:t>举办地点：</w:t>
            </w:r>
            <w:r w:rsidRPr="00C21150">
              <w:rPr>
                <w:rFonts w:ascii="Liberation Serif" w:hAnsi="Liberation Serif" w:hint="eastAsia"/>
                <w:highlight w:val="white"/>
              </w:rPr>
              <w:t>哈巴罗夫斯克边疆区青少年剧院，穆拉维约夫</w:t>
            </w:r>
            <w:r w:rsidRPr="00C21150">
              <w:rPr>
                <w:rFonts w:ascii="Liberation Serif" w:hAnsi="Liberation Serif" w:hint="eastAsia"/>
                <w:highlight w:val="white"/>
              </w:rPr>
              <w:t>-</w:t>
            </w:r>
            <w:r w:rsidRPr="00C21150">
              <w:rPr>
                <w:rFonts w:ascii="Liberation Serif" w:hAnsi="Liberation Serif" w:hint="eastAsia"/>
                <w:highlight w:val="white"/>
              </w:rPr>
              <w:t>阿穆尔斯基街</w:t>
            </w:r>
            <w:r w:rsidRPr="00C21150">
              <w:rPr>
                <w:rFonts w:ascii="Liberation Serif" w:hAnsi="Liberation Serif" w:hint="eastAsia"/>
                <w:highlight w:val="white"/>
              </w:rPr>
              <w:t>10</w:t>
            </w:r>
            <w:r w:rsidRPr="00C21150">
              <w:rPr>
                <w:rFonts w:ascii="Liberation Serif" w:hAnsi="Liberation Serif" w:hint="eastAsia"/>
                <w:highlight w:val="white"/>
              </w:rPr>
              <w:t>号</w:t>
            </w:r>
          </w:p>
          <w:p w14:paraId="5D62285F" w14:textId="77777777" w:rsidR="007007FD" w:rsidRPr="00C21150" w:rsidRDefault="007007FD">
            <w:pPr>
              <w:rPr>
                <w:rFonts w:ascii="Liberation Serif" w:hAnsi="Liberation Serif" w:cs="Liberation Serif" w:hint="eastAsia"/>
                <w:b/>
                <w:bCs/>
              </w:rPr>
            </w:pPr>
          </w:p>
        </w:tc>
      </w:tr>
    </w:tbl>
    <w:p w14:paraId="1C332455" w14:textId="77777777" w:rsidR="007007FD" w:rsidRPr="00C21150" w:rsidRDefault="007007F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sectPr w:rsidR="007007FD" w:rsidRPr="00C21150">
      <w:headerReference w:type="first" r:id="rId8"/>
      <w:type w:val="continuous"/>
      <w:pgSz w:w="16838" w:h="11906" w:orient="landscape"/>
      <w:pgMar w:top="282" w:right="249" w:bottom="284" w:left="249" w:header="284" w:footer="4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B8D9D" w14:textId="77777777" w:rsidR="00D1664D" w:rsidRDefault="00D1664D">
      <w:pPr>
        <w:spacing w:after="0" w:line="240" w:lineRule="auto"/>
      </w:pPr>
      <w:r>
        <w:separator/>
      </w:r>
    </w:p>
  </w:endnote>
  <w:endnote w:type="continuationSeparator" w:id="0">
    <w:p w14:paraId="73CD0DC5" w14:textId="77777777" w:rsidR="00D1664D" w:rsidRDefault="00D1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12F53" w14:textId="77777777" w:rsidR="00D1664D" w:rsidRDefault="00D1664D">
      <w:pPr>
        <w:spacing w:after="0" w:line="240" w:lineRule="auto"/>
      </w:pPr>
      <w:r>
        <w:separator/>
      </w:r>
    </w:p>
  </w:footnote>
  <w:footnote w:type="continuationSeparator" w:id="0">
    <w:p w14:paraId="704DD8DD" w14:textId="77777777" w:rsidR="00D1664D" w:rsidRDefault="00D16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2AC4" w14:textId="77777777" w:rsidR="007007FD" w:rsidRDefault="00000000">
    <w:pPr>
      <w:pStyle w:val="af7"/>
      <w:jc w:val="center"/>
    </w:pPr>
    <w:r>
      <w:rPr>
        <w:rFonts w:hint="eastAsia"/>
        <w:noProof/>
      </w:rPr>
      <mc:AlternateContent>
        <mc:Choice Requires="wpg">
          <w:drawing>
            <wp:inline distT="0" distB="0" distL="0" distR="0" wp14:anchorId="25B66A95" wp14:editId="62239704">
              <wp:extent cx="9936000" cy="1553511"/>
              <wp:effectExtent l="0" t="0" r="0" b="8890"/>
              <wp:docPr id="1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Рисунок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936000" cy="155351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782.36pt;height:122.32pt;mso-wrap-distance-left:0.00pt;mso-wrap-distance-top:0.00pt;mso-wrap-distance-right:0.00pt;mso-wrap-distance-bottom:0.00pt;" stroked="false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7FD"/>
    <w:rsid w:val="000E583E"/>
    <w:rsid w:val="00291479"/>
    <w:rsid w:val="002B00AE"/>
    <w:rsid w:val="0040006B"/>
    <w:rsid w:val="006E70BD"/>
    <w:rsid w:val="007007FD"/>
    <w:rsid w:val="00944015"/>
    <w:rsid w:val="00984B53"/>
    <w:rsid w:val="00C21150"/>
    <w:rsid w:val="00D1664D"/>
    <w:rsid w:val="00DF29D4"/>
    <w:rsid w:val="00E430FC"/>
    <w:rsid w:val="00F8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B9A5E"/>
  <w15:docId w15:val="{AF295CFD-788B-4D08-A6E9-53AC13ED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SimSun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SimSun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SimSun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SimSun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SimSun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SimSun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SimSu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SimSun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SimSun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SimSun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SimSun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SimSun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SimSu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SimSun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SimSun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SimSun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SimSun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SimSun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eastAsia="SimSun" w:hAnsi="Arial"/>
        <w:b/>
        <w:color w:val="404040"/>
        <w:sz w:val="22"/>
      </w:rPr>
    </w:tblStylePr>
    <w:tblStylePr w:type="lastRow">
      <w:rPr>
        <w:rFonts w:ascii="Arial" w:eastAsia="SimSun" w:hAnsi="Arial"/>
        <w:b/>
        <w:color w:val="404040"/>
        <w:sz w:val="22"/>
      </w:rPr>
    </w:tblStylePr>
    <w:tblStylePr w:type="firstCol">
      <w:rPr>
        <w:rFonts w:ascii="Arial" w:eastAsia="SimSun" w:hAnsi="Arial"/>
        <w:b/>
        <w:color w:val="404040"/>
        <w:sz w:val="22"/>
      </w:rPr>
    </w:tblStylePr>
    <w:tblStylePr w:type="lastCol">
      <w:rPr>
        <w:rFonts w:ascii="Arial" w:eastAsia="SimSun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eastAsia="SimSun" w:hAnsi="Arial"/>
        <w:b/>
        <w:color w:val="404040"/>
        <w:sz w:val="22"/>
      </w:rPr>
    </w:tblStylePr>
    <w:tblStylePr w:type="firstCol">
      <w:rPr>
        <w:rFonts w:ascii="Arial" w:eastAsia="SimSun" w:hAnsi="Arial"/>
        <w:b/>
        <w:color w:val="404040"/>
        <w:sz w:val="22"/>
      </w:rPr>
    </w:tblStylePr>
    <w:tblStylePr w:type="lastCol">
      <w:rPr>
        <w:rFonts w:ascii="Arial" w:eastAsia="SimSun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eastAsia="SimSun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eastAsia="SimSun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eastAsia="SimSun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eastAsia="SimSun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eastAsia="SimSun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eastAsia="SimSun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eastAsia="SimSun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eastAsia="SimSun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eastAsia="SimSun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eastAsia="SimSun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eastAsia="SimSun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eastAsia="SimSun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eastAsia="SimSun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eastAsia="SimSun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eastAsia="SimSun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eastAsia="SimSun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eastAsia="SimSun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eastAsia="SimSun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eastAsia="SimSun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eastAsia="SimSun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eastAsia="SimSun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eastAsia="SimSun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eastAsia="SimSun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eastAsia="SimSun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eastAsia="SimSun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eastAsia="SimSun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eastAsia="SimSun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eastAsia="SimSun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eastAsia="SimSun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eastAsia="SimSun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eastAsia="SimSun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eastAsia="SimSun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eastAsia="SimSun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eastAsia="SimSun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eastAsia="SimSun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eastAsia="SimSun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eastAsia="SimSun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eastAsia="SimSun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eastAsia="SimSun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eastAsia="SimSun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eastAsia="SimSun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eastAsia="SimSun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eastAsia="SimSun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eastAsia="SimSun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eastAsia="SimSun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eastAsia="SimSun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eastAsia="SimSun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eastAsia="SimSun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eastAsia="SimSun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eastAsia="SimSun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eastAsia="SimSun" w:hAnsi="Arial"/>
        <w:b/>
        <w:color w:val="404040"/>
        <w:sz w:val="22"/>
      </w:rPr>
    </w:tblStylePr>
    <w:tblStylePr w:type="lastCol">
      <w:rPr>
        <w:rFonts w:ascii="Arial" w:eastAsia="SimSun" w:hAnsi="Arial"/>
        <w:b/>
        <w:color w:val="404040"/>
        <w:sz w:val="22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eastAsia="SimSun" w:hAnsi="Arial"/>
        <w:b/>
        <w:color w:val="404040"/>
        <w:sz w:val="22"/>
      </w:rPr>
    </w:tblStylePr>
    <w:tblStylePr w:type="lastCol">
      <w:rPr>
        <w:rFonts w:ascii="Arial" w:eastAsia="SimSun" w:hAnsi="Arial"/>
        <w:b/>
        <w:color w:val="404040"/>
        <w:sz w:val="22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eastAsia="SimSun" w:hAnsi="Arial"/>
        <w:b/>
        <w:color w:val="404040"/>
        <w:sz w:val="22"/>
      </w:rPr>
    </w:tblStylePr>
    <w:tblStylePr w:type="lastCol">
      <w:rPr>
        <w:rFonts w:ascii="Arial" w:eastAsia="SimSun" w:hAnsi="Arial"/>
        <w:b/>
        <w:color w:val="404040"/>
        <w:sz w:val="22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eastAsia="SimSun" w:hAnsi="Arial"/>
        <w:b/>
        <w:color w:val="404040"/>
        <w:sz w:val="22"/>
      </w:rPr>
    </w:tblStylePr>
    <w:tblStylePr w:type="lastCol">
      <w:rPr>
        <w:rFonts w:ascii="Arial" w:eastAsia="SimSun" w:hAnsi="Arial"/>
        <w:b/>
        <w:color w:val="404040"/>
        <w:sz w:val="22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eastAsia="SimSun" w:hAnsi="Arial"/>
        <w:b/>
        <w:color w:val="404040"/>
        <w:sz w:val="22"/>
      </w:rPr>
    </w:tblStylePr>
    <w:tblStylePr w:type="lastCol">
      <w:rPr>
        <w:rFonts w:ascii="Arial" w:eastAsia="SimSun" w:hAnsi="Arial"/>
        <w:b/>
        <w:color w:val="404040"/>
        <w:sz w:val="22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eastAsia="SimSun" w:hAnsi="Arial"/>
        <w:b/>
        <w:color w:val="404040"/>
        <w:sz w:val="22"/>
      </w:rPr>
    </w:tblStylePr>
    <w:tblStylePr w:type="lastCol">
      <w:rPr>
        <w:rFonts w:ascii="Arial" w:eastAsia="SimSun" w:hAnsi="Arial"/>
        <w:b/>
        <w:color w:val="404040"/>
        <w:sz w:val="22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eastAsia="SimSun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eastAsia="SimSun" w:hAnsi="Arial"/>
        <w:b/>
        <w:color w:val="404040"/>
        <w:sz w:val="22"/>
      </w:rPr>
    </w:tblStylePr>
    <w:tblStylePr w:type="lastCol">
      <w:rPr>
        <w:rFonts w:ascii="Arial" w:eastAsia="SimSun" w:hAnsi="Arial"/>
        <w:b/>
        <w:color w:val="404040"/>
        <w:sz w:val="22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eastAsia="SimSun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SimSun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eastAsia="SimSun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eastAsia="SimSun" w:hAnsi="Arial"/>
        <w:b/>
        <w:color w:val="FFFFFF" w:themeColor="light1"/>
        <w:sz w:val="22"/>
      </w:rPr>
    </w:tblStylePr>
    <w:tblStylePr w:type="firstCol">
      <w:rPr>
        <w:rFonts w:ascii="Arial" w:eastAsia="SimSun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eastAsia="SimSun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eastAsia="SimSun" w:hAnsi="Arial"/>
        <w:b/>
        <w:color w:val="FFFFFF" w:themeColor="light1"/>
        <w:sz w:val="22"/>
      </w:rPr>
    </w:tblStylePr>
    <w:tblStylePr w:type="firstCol">
      <w:rPr>
        <w:rFonts w:ascii="Arial" w:eastAsia="SimSun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eastAsia="SimSun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eastAsia="SimSun" w:hAnsi="Arial"/>
        <w:b/>
        <w:color w:val="FFFFFF" w:themeColor="light1"/>
        <w:sz w:val="22"/>
      </w:rPr>
    </w:tblStylePr>
    <w:tblStylePr w:type="firstCol">
      <w:rPr>
        <w:rFonts w:ascii="Arial" w:eastAsia="SimSun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eastAsia="SimSun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eastAsia="SimSun" w:hAnsi="Arial"/>
        <w:b/>
        <w:color w:val="FFFFFF" w:themeColor="light1"/>
        <w:sz w:val="22"/>
      </w:rPr>
    </w:tblStylePr>
    <w:tblStylePr w:type="firstCol">
      <w:rPr>
        <w:rFonts w:ascii="Arial" w:eastAsia="SimSun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eastAsia="SimSun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eastAsia="SimSun" w:hAnsi="Arial"/>
        <w:b/>
        <w:color w:val="FFFFFF" w:themeColor="light1"/>
        <w:sz w:val="22"/>
      </w:rPr>
    </w:tblStylePr>
    <w:tblStylePr w:type="firstCol">
      <w:rPr>
        <w:rFonts w:ascii="Arial" w:eastAsia="SimSun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eastAsia="SimSun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eastAsia="SimSun" w:hAnsi="Arial"/>
        <w:b/>
        <w:color w:val="FFFFFF" w:themeColor="light1"/>
        <w:sz w:val="22"/>
      </w:rPr>
    </w:tblStylePr>
    <w:tblStylePr w:type="firstCol">
      <w:rPr>
        <w:rFonts w:ascii="Arial" w:eastAsia="SimSun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eastAsia="SimSun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eastAsia="SimSun" w:hAnsi="Arial"/>
        <w:b/>
        <w:color w:val="FFFFFF" w:themeColor="light1"/>
        <w:sz w:val="22"/>
      </w:rPr>
    </w:tblStylePr>
    <w:tblStylePr w:type="firstCol">
      <w:rPr>
        <w:rFonts w:ascii="Arial" w:eastAsia="SimSun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eastAsia="SimSun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eastAsia="SimSun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eastAsia="SimSun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eastAsia="SimSun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eastAsia="SimSun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eastAsia="SimSun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eastAsia="SimSun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eastAsia="SimSun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eastAsia="SimSun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eastAsia="SimSun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eastAsia="SimSun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eastAsia="SimSun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eastAsia="SimSun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eastAsia="SimSun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eastAsia="SimSun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eastAsia="SimSun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eastAsia="SimSun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eastAsia="SimSun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eastAsia="SimSun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eastAsia="SimSun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eastAsia="SimSun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eastAsia="SimSun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eastAsia="SimSun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eastAsia="SimSun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eastAsia="SimSun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eastAsia="SimSun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eastAsia="SimSun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eastAsia="SimSun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eastAsia="SimSun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eastAsia="SimSun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eastAsia="SimSun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eastAsia="SimSun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eastAsia="SimSun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eastAsia="SimSun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eastAsia="SimSun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eastAsia="SimSun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eastAsia="SimSun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eastAsia="SimSun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eastAsia="SimSun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eastAsia="SimSun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eastAsia="SimSun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eastAsia="SimSun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eastAsia="SimSun" w:hAnsi="Arial"/>
        <w:color w:val="404040"/>
        <w:sz w:val="22"/>
      </w:rPr>
    </w:tblStylePr>
    <w:tblStylePr w:type="band2Vert">
      <w:rPr>
        <w:rFonts w:ascii="Arial" w:eastAsia="SimSun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eastAsia="SimSun" w:hAnsi="Arial"/>
        <w:color w:val="404040"/>
        <w:sz w:val="22"/>
      </w:rPr>
    </w:tblStylePr>
    <w:tblStylePr w:type="band2Horz">
      <w:rPr>
        <w:rFonts w:ascii="Arial" w:eastAsia="SimSun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eastAsia="SimSun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eastAsia="SimSun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eastAsia="SimSun" w:hAnsi="Arial"/>
        <w:color w:val="404040"/>
        <w:sz w:val="22"/>
      </w:rPr>
    </w:tblStylePr>
    <w:tblStylePr w:type="lastCol">
      <w:rPr>
        <w:rFonts w:ascii="Arial" w:eastAsia="SimSun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eastAsia="SimSun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eastAsia="SimSun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eastAsia="SimSun" w:hAnsi="Arial"/>
        <w:color w:val="404040"/>
        <w:sz w:val="22"/>
      </w:rPr>
    </w:tblStylePr>
    <w:tblStylePr w:type="lastCol">
      <w:rPr>
        <w:rFonts w:ascii="Arial" w:eastAsia="SimSun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eastAsia="SimSun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eastAsia="SimSun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eastAsia="SimSun" w:hAnsi="Arial"/>
        <w:color w:val="404040"/>
        <w:sz w:val="22"/>
      </w:rPr>
    </w:tblStylePr>
    <w:tblStylePr w:type="lastCol">
      <w:rPr>
        <w:rFonts w:ascii="Arial" w:eastAsia="SimSun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eastAsia="SimSun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eastAsia="SimSun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eastAsia="SimSun" w:hAnsi="Arial"/>
        <w:color w:val="404040"/>
        <w:sz w:val="22"/>
      </w:rPr>
    </w:tblStylePr>
    <w:tblStylePr w:type="lastCol">
      <w:rPr>
        <w:rFonts w:ascii="Arial" w:eastAsia="SimSun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eastAsia="SimSun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eastAsia="SimSun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eastAsia="SimSun" w:hAnsi="Arial"/>
        <w:color w:val="404040"/>
        <w:sz w:val="22"/>
      </w:rPr>
    </w:tblStylePr>
    <w:tblStylePr w:type="lastCol">
      <w:rPr>
        <w:rFonts w:ascii="Arial" w:eastAsia="SimSun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eastAsia="SimSun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eastAsia="SimSun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eastAsia="SimSun" w:hAnsi="Arial"/>
        <w:color w:val="404040"/>
        <w:sz w:val="22"/>
      </w:rPr>
    </w:tblStylePr>
    <w:tblStylePr w:type="lastCol">
      <w:rPr>
        <w:rFonts w:ascii="Arial" w:eastAsia="SimSun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eastAsia="SimSun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eastAsia="SimSun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eastAsia="SimSun" w:hAnsi="Arial"/>
        <w:color w:val="404040"/>
        <w:sz w:val="22"/>
      </w:rPr>
    </w:tblStylePr>
    <w:tblStylePr w:type="lastCol">
      <w:rPr>
        <w:rFonts w:ascii="Arial" w:eastAsia="SimSun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eastAsia="SimSun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SimSun" w:hAnsi="Segoe UI" w:cs="Segoe UI"/>
      <w:sz w:val="18"/>
      <w:szCs w:val="18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hildv.ru/index.php?id=3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SimSun"/>
        <a:cs typeface="Arial"/>
      </a:majorFont>
      <a:minorFont>
        <a:latin typeface="Calibri"/>
        <a:ea typeface="SimSun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E8B8D-D7E0-4A12-A0ED-6251F8F34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Филоненко Валентина Владимировна</dc:creator>
  <cp:lastModifiedBy>Marina Marina</cp:lastModifiedBy>
  <cp:revision>3</cp:revision>
  <dcterms:created xsi:type="dcterms:W3CDTF">2026-09-02T12:39:00Z</dcterms:created>
  <dcterms:modified xsi:type="dcterms:W3CDTF">2026-09-02T12:40:00Z</dcterms:modified>
</cp:coreProperties>
</file>